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2D25A" w14:textId="77777777" w:rsidR="00916F59" w:rsidRDefault="00000000" w:rsidP="00BE66CA">
      <w:pPr>
        <w:bidi/>
        <w:spacing w:after="80"/>
      </w:pPr>
      <w:r>
        <w:rPr>
          <w:rFonts w:ascii="Arial" w:hAnsi="Arial"/>
          <w:b/>
          <w:color w:val="0B1E40"/>
          <w:sz w:val="42"/>
        </w:rPr>
        <w:t>🏥 الدليل التشغيلي الموحد والإنذاري لمنظومة المستشفيات والمراكز الطبية الشاملة</w:t>
      </w:r>
      <w:r>
        <w:rPr>
          <w:rFonts w:ascii="Arial" w:hAnsi="Arial"/>
          <w:b/>
          <w:color w:val="0B1E40"/>
          <w:sz w:val="42"/>
        </w:rPr>
        <w:br/>
      </w:r>
      <w:r>
        <w:rPr>
          <w:rFonts w:ascii="Segoe UI" w:hAnsi="Segoe UI"/>
          <w:b/>
          <w:color w:val="0056FF"/>
          <w:sz w:val="29"/>
        </w:rPr>
        <w:t>Yemen Health OS / Global Health OS - Master Operational &amp; Technical Manual</w:t>
      </w:r>
      <w:r>
        <w:rPr>
          <w:rFonts w:ascii="Segoe UI" w:hAnsi="Segoe UI"/>
          <w:b/>
          <w:color w:val="0056FF"/>
          <w:sz w:val="29"/>
        </w:rPr>
        <w:br/>
      </w:r>
    </w:p>
    <w:p w14:paraId="029C8DBB" w14:textId="77777777" w:rsidR="00916F59" w:rsidRDefault="00000000" w:rsidP="00BE66CA">
      <w:pPr>
        <w:bidi/>
        <w:spacing w:after="320"/>
      </w:pPr>
      <w:r>
        <w:rPr>
          <w:rFonts w:ascii="Segoe UI" w:hAnsi="Segoe UI"/>
          <w:i/>
          <w:color w:val="64748B"/>
          <w:sz w:val="21"/>
        </w:rPr>
        <w:t>Master Infrastructure, HR, Clinical EMR, ER Triage, IPD Wards, Pharmacy, PACS, Financial ERP &amp; B2B Network Guide</w:t>
      </w:r>
      <w:r>
        <w:rPr>
          <w:rFonts w:ascii="Segoe UI" w:hAnsi="Segoe UI"/>
          <w:i/>
          <w:color w:val="64748B"/>
          <w:sz w:val="21"/>
        </w:rPr>
        <w:br/>
      </w:r>
      <w:r>
        <w:rPr>
          <w:rFonts w:ascii="Arial" w:hAnsi="Arial"/>
          <w:b/>
          <w:color w:val="00A656"/>
          <w:sz w:val="20"/>
        </w:rPr>
        <w:t>النسخة التنفيذية الشاملة المحدثة للقيادات الطبية، الأطباء، التمريض، الماليين، والشركاء | Executive Edition 2026</w:t>
      </w:r>
    </w:p>
    <w:tbl>
      <w:tblPr>
        <w:tblW w:w="0" w:type="auto"/>
        <w:jc w:val="center"/>
        <w:tblLayout w:type="fixed"/>
        <w:tblLook w:val="04A0" w:firstRow="1" w:lastRow="0" w:firstColumn="1" w:lastColumn="0" w:noHBand="0" w:noVBand="1"/>
      </w:tblPr>
      <w:tblGrid>
        <w:gridCol w:w="9605"/>
      </w:tblGrid>
      <w:tr w:rsidR="00916F59" w14:paraId="7829CC39" w14:textId="77777777">
        <w:trPr>
          <w:jc w:val="center"/>
        </w:trPr>
        <w:tc>
          <w:tcPr>
            <w:tcW w:w="9605" w:type="dxa"/>
            <w:tcBorders>
              <w:left w:val="single" w:sz="24" w:space="0" w:color="0B1E40"/>
            </w:tcBorders>
            <w:shd w:val="clear" w:color="auto" w:fill="F0F4F8"/>
            <w:tcMar>
              <w:top w:w="140" w:type="dxa"/>
              <w:left w:w="200" w:type="dxa"/>
              <w:bottom w:w="140" w:type="dxa"/>
              <w:right w:w="200" w:type="dxa"/>
            </w:tcMar>
          </w:tcPr>
          <w:p w14:paraId="4AF5F9E7" w14:textId="77777777" w:rsidR="00916F59" w:rsidRDefault="00000000" w:rsidP="00BE66CA">
            <w:pPr>
              <w:bidi/>
              <w:spacing w:after="80"/>
            </w:pPr>
            <w:r>
              <w:rPr>
                <w:rFonts w:ascii="Arial" w:hAnsi="Arial"/>
                <w:b/>
                <w:color w:val="0056FF"/>
              </w:rPr>
              <w:t xml:space="preserve">📌 النطاق التشغيلي الفيدرالي / Master System Scope: </w:t>
            </w:r>
          </w:p>
          <w:p w14:paraId="5980EAE3" w14:textId="77777777" w:rsidR="00916F59" w:rsidRDefault="00000000" w:rsidP="00BE66CA">
            <w:pPr>
              <w:bidi/>
              <w:spacing w:after="60"/>
            </w:pPr>
            <w:r>
              <w:rPr>
                <w:rFonts w:ascii="Arial" w:hAnsi="Arial"/>
                <w:color w:val="1E293B"/>
                <w:sz w:val="21"/>
              </w:rPr>
              <w:t>هذا المستند الشامل هو المرجع التشغيلي الموحد لمنظومة Yemen Health OS / Global Health OS. يغطي هذا الدليل تفصيلياً وبدون أي اختصارات كافة الوحدات الوظيفية الـ 19 في المنظومة، بدءاً من البنية التحتية، توظيف الكادر ورتب الصلاحيات، جداول الأطباء، الفرز الطبي للطوارئ (Manchester Triage)، إدارة أسرة الترقيد والإقامة بالساعات، محطة التمريض والجرعات بالباركود، الملف الطبي الإلكتروني EMR والتشريح 3D، العمليات والجراحة ERP، عارض PACS للأشعة المدعوم بالذكاء الاصطناعي، الصيدلية الداخلية والتموين الآلي، الخزينة والورديات، عقود B2B المشفرة، إدارة الفروع، وحتى الرقابة الحكومية السيادية (MOH, SBDMA, SMC).</w:t>
            </w:r>
          </w:p>
          <w:p w14:paraId="41BFDA62" w14:textId="77777777" w:rsidR="00916F59" w:rsidRDefault="00000000" w:rsidP="00BE66CA">
            <w:pPr>
              <w:bidi/>
              <w:spacing w:after="0"/>
            </w:pPr>
            <w:r>
              <w:rPr>
                <w:rFonts w:ascii="Segoe UI" w:hAnsi="Segoe UI"/>
                <w:i/>
                <w:color w:val="64748B"/>
                <w:sz w:val="19"/>
              </w:rPr>
              <w:t>This master operational manual provides an exhaustive, un-truncated reference for all 19 functional modules within Yemen Health OS / Global Health OS. It serves Hospital Directors, HR, Physicians, Nurses, Cashiers, Pharmacists, Lab/Rad Technicians, B2B Partners, and Sovereign Regulatory Inspectors.</w:t>
            </w:r>
          </w:p>
        </w:tc>
      </w:tr>
    </w:tbl>
    <w:p w14:paraId="768C92C0" w14:textId="77777777" w:rsidR="00916F59" w:rsidRDefault="00916F59" w:rsidP="00BE66CA">
      <w:pPr>
        <w:bidi/>
        <w:spacing w:after="120"/>
      </w:pPr>
    </w:p>
    <w:p w14:paraId="09E6CD42" w14:textId="77777777" w:rsidR="00916F59" w:rsidRDefault="00000000" w:rsidP="00BE66CA">
      <w:pPr>
        <w:pStyle w:val="1"/>
        <w:bidi/>
        <w:spacing w:before="440" w:after="160"/>
      </w:pPr>
      <w:r>
        <w:rPr>
          <w:rFonts w:ascii="Arial" w:hAnsi="Arial"/>
          <w:color w:val="0B1E40"/>
          <w:sz w:val="31"/>
        </w:rPr>
        <w:t>🏢 الفصل الأول: تأسيس البنية التحتية، الأجنحة والأسرة</w:t>
      </w:r>
      <w:r>
        <w:rPr>
          <w:rFonts w:ascii="Segoe UI" w:hAnsi="Segoe UI"/>
          <w:color w:val="0056FF"/>
          <w:sz w:val="25"/>
        </w:rPr>
        <w:t xml:space="preserve"> | Chapter 1: Facility Infrastructure, Wards &amp; Bed Generator</w:t>
      </w:r>
    </w:p>
    <w:p w14:paraId="765D1A0A" w14:textId="77777777" w:rsidR="00916F59" w:rsidRDefault="00000000" w:rsidP="00BE66CA">
      <w:pPr>
        <w:keepNext/>
        <w:bidi/>
        <w:spacing w:before="40" w:after="160"/>
      </w:pPr>
      <w:r>
        <w:rPr>
          <w:rFonts w:ascii="Arial" w:hAnsi="Arial"/>
          <w:b/>
          <w:color w:val="00A656"/>
          <w:sz w:val="19"/>
        </w:rPr>
        <w:t>🔗 رابط منشئ البنية التحتية / Infrastructure Builder URL:</w:t>
      </w:r>
      <w:r>
        <w:rPr>
          <w:rFonts w:ascii="Arial" w:hAnsi="Arial"/>
          <w:b/>
          <w:color w:val="00A656"/>
          <w:sz w:val="19"/>
        </w:rPr>
        <w:br/>
      </w:r>
      <w:r>
        <w:rPr>
          <w:rFonts w:ascii="Consolas" w:hAnsi="Consolas"/>
          <w:color w:val="0056FF"/>
          <w:sz w:val="19"/>
          <w:u w:val="single"/>
        </w:rPr>
        <w:t>https://yemenhealthos.com/ar/clinic/hospital/infrastructure/</w:t>
      </w:r>
    </w:p>
    <w:p w14:paraId="6CBCF342" w14:textId="77777777" w:rsidR="00916F59" w:rsidRDefault="00000000" w:rsidP="00BE66CA">
      <w:pPr>
        <w:pStyle w:val="21"/>
        <w:bidi/>
        <w:spacing w:before="280" w:after="120"/>
      </w:pPr>
      <w:r>
        <w:rPr>
          <w:rFonts w:ascii="Arial" w:hAnsi="Arial"/>
          <w:color w:val="0056FF"/>
          <w:sz w:val="25"/>
        </w:rPr>
        <w:t>1.1 إنشاء الأقسام الطبية والإدارية</w:t>
      </w:r>
      <w:r>
        <w:rPr>
          <w:rFonts w:ascii="Segoe UI" w:hAnsi="Segoe UI"/>
          <w:color w:val="64748B"/>
          <w:sz w:val="21"/>
        </w:rPr>
        <w:t xml:space="preserve"> (Departments Setup &amp; Classification)</w:t>
      </w:r>
    </w:p>
    <w:p w14:paraId="27CD0E1C" w14:textId="77777777" w:rsidR="00916F59" w:rsidRDefault="00000000" w:rsidP="00BE66CA">
      <w:pPr>
        <w:bidi/>
        <w:spacing w:after="120"/>
      </w:pPr>
      <w:r>
        <w:rPr>
          <w:rFonts w:ascii="Arial" w:hAnsi="Arial"/>
        </w:rPr>
        <w:t>تسمح وحدة البنية التحتية بإنشاء الأقسام السريرية والإدارية لتنظيم الكادر الطبي وتوجيه الفواتير والتقارير:</w:t>
      </w:r>
      <w:r>
        <w:rPr>
          <w:rFonts w:ascii="Arial" w:hAnsi="Arial"/>
        </w:rPr>
        <w:br/>
        <w:t xml:space="preserve">• </w:t>
      </w:r>
      <w:r>
        <w:rPr>
          <w:b/>
        </w:rPr>
        <w:t xml:space="preserve">اسم القسم (Department Name): </w:t>
      </w:r>
      <w:r>
        <w:t>المسمى الرسمي للقسم (مثل: قسم جراحة العظام، قسم العناية المركزة، قسم الحسابات).</w:t>
      </w:r>
      <w:r>
        <w:br/>
        <w:t xml:space="preserve">• </w:t>
      </w:r>
      <w:r>
        <w:rPr>
          <w:b/>
        </w:rPr>
        <w:t xml:space="preserve">رمز القسم (Dept Code): </w:t>
      </w:r>
      <w:r>
        <w:t>رمز اختصار فريد مكون من 3 إلى 4 أحرف يُستخدم في الفواتير والترميز (مثل: ORTHO, ICU, FIN, ER).</w:t>
      </w:r>
      <w:r>
        <w:br/>
        <w:t xml:space="preserve">• </w:t>
      </w:r>
      <w:r>
        <w:rPr>
          <w:b/>
        </w:rPr>
        <w:t xml:space="preserve">مفتاح التفعيل السريري (Is Clinical Toggle): </w:t>
      </w:r>
      <w:r>
        <w:t>تحديد ما إذا كان القسم يتعامل مع مرضى سريرياً (True) أم قسم إداري بحت (False).</w:t>
      </w:r>
    </w:p>
    <w:p w14:paraId="00A307A4" w14:textId="77777777" w:rsidR="00916F59" w:rsidRDefault="00000000" w:rsidP="00BE66CA">
      <w:pPr>
        <w:pStyle w:val="21"/>
        <w:bidi/>
        <w:spacing w:before="280" w:after="120"/>
      </w:pPr>
      <w:r>
        <w:rPr>
          <w:rFonts w:ascii="Arial" w:hAnsi="Arial"/>
          <w:color w:val="0056FF"/>
          <w:sz w:val="25"/>
        </w:rPr>
        <w:t>1.2 دليل الأجنحة الـ 29 المعتمدة وتصنيفاتها</w:t>
      </w:r>
      <w:r>
        <w:rPr>
          <w:rFonts w:ascii="Segoe UI" w:hAnsi="Segoe UI"/>
          <w:color w:val="64748B"/>
          <w:sz w:val="21"/>
        </w:rPr>
        <w:t xml:space="preserve"> (29 Certified Ward Types Directory)</w:t>
      </w:r>
    </w:p>
    <w:tbl>
      <w:tblPr>
        <w:tblW w:w="0" w:type="auto"/>
        <w:jc w:val="center"/>
        <w:tblBorders>
          <w:top w:val="single" w:sz="6" w:space="0" w:color="CBD5E1"/>
          <w:bottom w:val="single" w:sz="10" w:space="0" w:color="0B1E40"/>
          <w:insideH w:val="single" w:sz="4" w:space="0" w:color="CBD5E1"/>
        </w:tblBorders>
        <w:tblLook w:val="04A0" w:firstRow="1" w:lastRow="0" w:firstColumn="1" w:lastColumn="0" w:noHBand="0" w:noVBand="1"/>
      </w:tblPr>
      <w:tblGrid>
        <w:gridCol w:w="3168"/>
        <w:gridCol w:w="3312"/>
        <w:gridCol w:w="3125"/>
      </w:tblGrid>
      <w:tr w:rsidR="00916F59" w14:paraId="36A36269" w14:textId="77777777">
        <w:trPr>
          <w:jc w:val="center"/>
        </w:trPr>
        <w:tc>
          <w:tcPr>
            <w:tcW w:w="3168" w:type="dxa"/>
            <w:shd w:val="clear" w:color="auto" w:fill="0B1E40"/>
            <w:tcMar>
              <w:top w:w="140" w:type="dxa"/>
              <w:left w:w="150" w:type="dxa"/>
              <w:bottom w:w="140" w:type="dxa"/>
              <w:right w:w="150" w:type="dxa"/>
            </w:tcMar>
          </w:tcPr>
          <w:p w14:paraId="0968CC4A" w14:textId="77777777" w:rsidR="00916F59" w:rsidRDefault="00000000" w:rsidP="00BE66CA">
            <w:pPr>
              <w:bidi/>
            </w:pPr>
            <w:r>
              <w:rPr>
                <w:b/>
                <w:color w:val="FFFFFF"/>
                <w:sz w:val="19"/>
              </w:rPr>
              <w:t>نوع الجناح (AR)</w:t>
            </w:r>
          </w:p>
        </w:tc>
        <w:tc>
          <w:tcPr>
            <w:tcW w:w="3312" w:type="dxa"/>
            <w:shd w:val="clear" w:color="auto" w:fill="0B1E40"/>
            <w:tcMar>
              <w:top w:w="140" w:type="dxa"/>
              <w:left w:w="150" w:type="dxa"/>
              <w:bottom w:w="140" w:type="dxa"/>
              <w:right w:w="150" w:type="dxa"/>
            </w:tcMar>
          </w:tcPr>
          <w:p w14:paraId="1471DEB8" w14:textId="77777777" w:rsidR="00916F59" w:rsidRDefault="00000000" w:rsidP="00BE66CA">
            <w:pPr>
              <w:bidi/>
            </w:pPr>
            <w:r>
              <w:rPr>
                <w:b/>
                <w:color w:val="FFFFFF"/>
                <w:sz w:val="19"/>
              </w:rPr>
              <w:t>Ward Classification (EN)</w:t>
            </w:r>
          </w:p>
        </w:tc>
        <w:tc>
          <w:tcPr>
            <w:tcW w:w="3125" w:type="dxa"/>
            <w:shd w:val="clear" w:color="auto" w:fill="0B1E40"/>
            <w:tcMar>
              <w:top w:w="140" w:type="dxa"/>
              <w:left w:w="150" w:type="dxa"/>
              <w:bottom w:w="140" w:type="dxa"/>
              <w:right w:w="150" w:type="dxa"/>
            </w:tcMar>
          </w:tcPr>
          <w:p w14:paraId="6F7A01C9" w14:textId="77777777" w:rsidR="00916F59" w:rsidRDefault="00000000" w:rsidP="00BE66CA">
            <w:pPr>
              <w:bidi/>
            </w:pPr>
            <w:r>
              <w:rPr>
                <w:b/>
                <w:color w:val="FFFFFF"/>
                <w:sz w:val="19"/>
              </w:rPr>
              <w:t>رمز الكود والوصف (Code &amp; Scope)</w:t>
            </w:r>
          </w:p>
        </w:tc>
      </w:tr>
      <w:tr w:rsidR="00916F59" w14:paraId="57E84DEB" w14:textId="77777777">
        <w:trPr>
          <w:jc w:val="center"/>
        </w:trPr>
        <w:tc>
          <w:tcPr>
            <w:tcW w:w="3168" w:type="dxa"/>
            <w:shd w:val="clear" w:color="auto" w:fill="FFFFFF"/>
            <w:tcMar>
              <w:top w:w="70" w:type="dxa"/>
              <w:left w:w="100" w:type="dxa"/>
              <w:bottom w:w="70" w:type="dxa"/>
              <w:right w:w="100" w:type="dxa"/>
            </w:tcMar>
          </w:tcPr>
          <w:p w14:paraId="3503250C" w14:textId="77777777" w:rsidR="00916F59" w:rsidRDefault="00000000" w:rsidP="00BE66CA">
            <w:pPr>
              <w:bidi/>
            </w:pPr>
            <w:r>
              <w:rPr>
                <w:rFonts w:ascii="Arial" w:hAnsi="Arial"/>
                <w:sz w:val="17"/>
              </w:rPr>
              <w:t>الجناح الطبي العام</w:t>
            </w:r>
          </w:p>
        </w:tc>
        <w:tc>
          <w:tcPr>
            <w:tcW w:w="3312" w:type="dxa"/>
            <w:shd w:val="clear" w:color="auto" w:fill="FFFFFF"/>
            <w:tcMar>
              <w:top w:w="70" w:type="dxa"/>
              <w:left w:w="100" w:type="dxa"/>
              <w:bottom w:w="70" w:type="dxa"/>
              <w:right w:w="100" w:type="dxa"/>
            </w:tcMar>
          </w:tcPr>
          <w:p w14:paraId="54B0FB19" w14:textId="77777777" w:rsidR="00916F59" w:rsidRDefault="00000000" w:rsidP="00BE66CA">
            <w:pPr>
              <w:bidi/>
            </w:pPr>
            <w:r>
              <w:rPr>
                <w:rFonts w:ascii="Segoe UI" w:hAnsi="Segoe UI"/>
                <w:sz w:val="17"/>
              </w:rPr>
              <w:t>General Medical Ward</w:t>
            </w:r>
          </w:p>
        </w:tc>
        <w:tc>
          <w:tcPr>
            <w:tcW w:w="3125" w:type="dxa"/>
            <w:shd w:val="clear" w:color="auto" w:fill="FFFFFF"/>
            <w:tcMar>
              <w:top w:w="70" w:type="dxa"/>
              <w:left w:w="100" w:type="dxa"/>
              <w:bottom w:w="70" w:type="dxa"/>
              <w:right w:w="100" w:type="dxa"/>
            </w:tcMar>
          </w:tcPr>
          <w:p w14:paraId="249DE1B3" w14:textId="77777777" w:rsidR="00916F59" w:rsidRDefault="00000000" w:rsidP="00BE66CA">
            <w:pPr>
              <w:bidi/>
            </w:pPr>
            <w:r>
              <w:rPr>
                <w:rFonts w:ascii="Consolas" w:hAnsi="Consolas"/>
                <w:sz w:val="16"/>
              </w:rPr>
              <w:t>MED_GEN - Adult non-surgical cases</w:t>
            </w:r>
          </w:p>
        </w:tc>
      </w:tr>
      <w:tr w:rsidR="00916F59" w14:paraId="3A11424E" w14:textId="77777777">
        <w:trPr>
          <w:jc w:val="center"/>
        </w:trPr>
        <w:tc>
          <w:tcPr>
            <w:tcW w:w="3168" w:type="dxa"/>
            <w:shd w:val="clear" w:color="auto" w:fill="F8FAFC"/>
            <w:tcMar>
              <w:top w:w="70" w:type="dxa"/>
              <w:left w:w="100" w:type="dxa"/>
              <w:bottom w:w="70" w:type="dxa"/>
              <w:right w:w="100" w:type="dxa"/>
            </w:tcMar>
          </w:tcPr>
          <w:p w14:paraId="06020B90" w14:textId="77777777" w:rsidR="00916F59" w:rsidRDefault="00000000" w:rsidP="00BE66CA">
            <w:pPr>
              <w:bidi/>
            </w:pPr>
            <w:r>
              <w:rPr>
                <w:rFonts w:ascii="Arial" w:hAnsi="Arial"/>
                <w:sz w:val="17"/>
              </w:rPr>
              <w:lastRenderedPageBreak/>
              <w:t>الجناح الجراحي العام</w:t>
            </w:r>
          </w:p>
        </w:tc>
        <w:tc>
          <w:tcPr>
            <w:tcW w:w="3312" w:type="dxa"/>
            <w:shd w:val="clear" w:color="auto" w:fill="F8FAFC"/>
            <w:tcMar>
              <w:top w:w="70" w:type="dxa"/>
              <w:left w:w="100" w:type="dxa"/>
              <w:bottom w:w="70" w:type="dxa"/>
              <w:right w:w="100" w:type="dxa"/>
            </w:tcMar>
          </w:tcPr>
          <w:p w14:paraId="178248F7" w14:textId="77777777" w:rsidR="00916F59" w:rsidRDefault="00000000" w:rsidP="00BE66CA">
            <w:pPr>
              <w:bidi/>
            </w:pPr>
            <w:r>
              <w:rPr>
                <w:rFonts w:ascii="Segoe UI" w:hAnsi="Segoe UI"/>
                <w:sz w:val="17"/>
              </w:rPr>
              <w:t>General Surgical Ward</w:t>
            </w:r>
          </w:p>
        </w:tc>
        <w:tc>
          <w:tcPr>
            <w:tcW w:w="3125" w:type="dxa"/>
            <w:shd w:val="clear" w:color="auto" w:fill="F8FAFC"/>
            <w:tcMar>
              <w:top w:w="70" w:type="dxa"/>
              <w:left w:w="100" w:type="dxa"/>
              <w:bottom w:w="70" w:type="dxa"/>
              <w:right w:w="100" w:type="dxa"/>
            </w:tcMar>
          </w:tcPr>
          <w:p w14:paraId="7C35E14D" w14:textId="77777777" w:rsidR="00916F59" w:rsidRDefault="00000000" w:rsidP="00BE66CA">
            <w:pPr>
              <w:bidi/>
            </w:pPr>
            <w:r>
              <w:rPr>
                <w:rFonts w:ascii="Consolas" w:hAnsi="Consolas"/>
                <w:sz w:val="16"/>
              </w:rPr>
              <w:t>SURG_GEN - Pre/post-operative surgical stay</w:t>
            </w:r>
          </w:p>
        </w:tc>
      </w:tr>
      <w:tr w:rsidR="00916F59" w14:paraId="07F476DC" w14:textId="77777777">
        <w:trPr>
          <w:jc w:val="center"/>
        </w:trPr>
        <w:tc>
          <w:tcPr>
            <w:tcW w:w="3168" w:type="dxa"/>
            <w:shd w:val="clear" w:color="auto" w:fill="FFFFFF"/>
            <w:tcMar>
              <w:top w:w="70" w:type="dxa"/>
              <w:left w:w="100" w:type="dxa"/>
              <w:bottom w:w="70" w:type="dxa"/>
              <w:right w:w="100" w:type="dxa"/>
            </w:tcMar>
          </w:tcPr>
          <w:p w14:paraId="43298393" w14:textId="77777777" w:rsidR="00916F59" w:rsidRDefault="00000000" w:rsidP="00BE66CA">
            <w:pPr>
              <w:bidi/>
            </w:pPr>
            <w:r>
              <w:rPr>
                <w:rFonts w:ascii="Arial" w:hAnsi="Arial"/>
                <w:sz w:val="17"/>
              </w:rPr>
              <w:t>وحدة جراحة اليوم الواحد</w:t>
            </w:r>
          </w:p>
        </w:tc>
        <w:tc>
          <w:tcPr>
            <w:tcW w:w="3312" w:type="dxa"/>
            <w:shd w:val="clear" w:color="auto" w:fill="FFFFFF"/>
            <w:tcMar>
              <w:top w:w="70" w:type="dxa"/>
              <w:left w:w="100" w:type="dxa"/>
              <w:bottom w:w="70" w:type="dxa"/>
              <w:right w:w="100" w:type="dxa"/>
            </w:tcMar>
          </w:tcPr>
          <w:p w14:paraId="2AA9850E" w14:textId="77777777" w:rsidR="00916F59" w:rsidRDefault="00000000" w:rsidP="00BE66CA">
            <w:pPr>
              <w:bidi/>
            </w:pPr>
            <w:r>
              <w:rPr>
                <w:rFonts w:ascii="Segoe UI" w:hAnsi="Segoe UI"/>
                <w:sz w:val="17"/>
              </w:rPr>
              <w:t>Day Surgery &amp; Ambulatory Care Unit</w:t>
            </w:r>
          </w:p>
        </w:tc>
        <w:tc>
          <w:tcPr>
            <w:tcW w:w="3125" w:type="dxa"/>
            <w:shd w:val="clear" w:color="auto" w:fill="FFFFFF"/>
            <w:tcMar>
              <w:top w:w="70" w:type="dxa"/>
              <w:left w:w="100" w:type="dxa"/>
              <w:bottom w:w="70" w:type="dxa"/>
              <w:right w:w="100" w:type="dxa"/>
            </w:tcMar>
          </w:tcPr>
          <w:p w14:paraId="44623E15" w14:textId="77777777" w:rsidR="00916F59" w:rsidRDefault="00000000" w:rsidP="00BE66CA">
            <w:pPr>
              <w:bidi/>
            </w:pPr>
            <w:r>
              <w:rPr>
                <w:rFonts w:ascii="Consolas" w:hAnsi="Consolas"/>
                <w:sz w:val="16"/>
              </w:rPr>
              <w:t>DAY_SURG - Outpatient day procedures</w:t>
            </w:r>
          </w:p>
        </w:tc>
      </w:tr>
      <w:tr w:rsidR="00916F59" w14:paraId="1F2480B7" w14:textId="77777777">
        <w:trPr>
          <w:jc w:val="center"/>
        </w:trPr>
        <w:tc>
          <w:tcPr>
            <w:tcW w:w="3168" w:type="dxa"/>
            <w:shd w:val="clear" w:color="auto" w:fill="F8FAFC"/>
            <w:tcMar>
              <w:top w:w="70" w:type="dxa"/>
              <w:left w:w="100" w:type="dxa"/>
              <w:bottom w:w="70" w:type="dxa"/>
              <w:right w:w="100" w:type="dxa"/>
            </w:tcMar>
          </w:tcPr>
          <w:p w14:paraId="4880977C" w14:textId="77777777" w:rsidR="00916F59" w:rsidRDefault="00000000" w:rsidP="00BE66CA">
            <w:pPr>
              <w:bidi/>
            </w:pPr>
            <w:r>
              <w:rPr>
                <w:rFonts w:ascii="Arial" w:hAnsi="Arial"/>
                <w:sz w:val="17"/>
              </w:rPr>
              <w:t>وحدة العناية المركزة العامة</w:t>
            </w:r>
          </w:p>
        </w:tc>
        <w:tc>
          <w:tcPr>
            <w:tcW w:w="3312" w:type="dxa"/>
            <w:shd w:val="clear" w:color="auto" w:fill="F8FAFC"/>
            <w:tcMar>
              <w:top w:w="70" w:type="dxa"/>
              <w:left w:w="100" w:type="dxa"/>
              <w:bottom w:w="70" w:type="dxa"/>
              <w:right w:w="100" w:type="dxa"/>
            </w:tcMar>
          </w:tcPr>
          <w:p w14:paraId="0840476B" w14:textId="77777777" w:rsidR="00916F59" w:rsidRDefault="00000000" w:rsidP="00BE66CA">
            <w:pPr>
              <w:bidi/>
            </w:pPr>
            <w:r>
              <w:rPr>
                <w:rFonts w:ascii="Segoe UI" w:hAnsi="Segoe UI"/>
                <w:sz w:val="17"/>
              </w:rPr>
              <w:t>Intensive Care Unit (ICU)</w:t>
            </w:r>
          </w:p>
        </w:tc>
        <w:tc>
          <w:tcPr>
            <w:tcW w:w="3125" w:type="dxa"/>
            <w:shd w:val="clear" w:color="auto" w:fill="F8FAFC"/>
            <w:tcMar>
              <w:top w:w="70" w:type="dxa"/>
              <w:left w:w="100" w:type="dxa"/>
              <w:bottom w:w="70" w:type="dxa"/>
              <w:right w:w="100" w:type="dxa"/>
            </w:tcMar>
          </w:tcPr>
          <w:p w14:paraId="25007F68" w14:textId="77777777" w:rsidR="00916F59" w:rsidRDefault="00000000" w:rsidP="00BE66CA">
            <w:pPr>
              <w:bidi/>
            </w:pPr>
            <w:r>
              <w:rPr>
                <w:rFonts w:ascii="Consolas" w:hAnsi="Consolas"/>
                <w:sz w:val="16"/>
              </w:rPr>
              <w:t>ICU - High-acuity critical care</w:t>
            </w:r>
          </w:p>
        </w:tc>
      </w:tr>
      <w:tr w:rsidR="00916F59" w14:paraId="1F64EA52" w14:textId="77777777">
        <w:trPr>
          <w:jc w:val="center"/>
        </w:trPr>
        <w:tc>
          <w:tcPr>
            <w:tcW w:w="3168" w:type="dxa"/>
            <w:shd w:val="clear" w:color="auto" w:fill="FFFFFF"/>
            <w:tcMar>
              <w:top w:w="70" w:type="dxa"/>
              <w:left w:w="100" w:type="dxa"/>
              <w:bottom w:w="70" w:type="dxa"/>
              <w:right w:w="100" w:type="dxa"/>
            </w:tcMar>
          </w:tcPr>
          <w:p w14:paraId="566AAE57" w14:textId="77777777" w:rsidR="00916F59" w:rsidRDefault="00000000" w:rsidP="00BE66CA">
            <w:pPr>
              <w:bidi/>
            </w:pPr>
            <w:r>
              <w:rPr>
                <w:rFonts w:ascii="Arial" w:hAnsi="Arial"/>
                <w:sz w:val="17"/>
              </w:rPr>
              <w:t>عناية حديثي الولادة والمبتسرين</w:t>
            </w:r>
          </w:p>
        </w:tc>
        <w:tc>
          <w:tcPr>
            <w:tcW w:w="3312" w:type="dxa"/>
            <w:shd w:val="clear" w:color="auto" w:fill="FFFFFF"/>
            <w:tcMar>
              <w:top w:w="70" w:type="dxa"/>
              <w:left w:w="100" w:type="dxa"/>
              <w:bottom w:w="70" w:type="dxa"/>
              <w:right w:w="100" w:type="dxa"/>
            </w:tcMar>
          </w:tcPr>
          <w:p w14:paraId="55AF32D8" w14:textId="77777777" w:rsidR="00916F59" w:rsidRDefault="00000000" w:rsidP="00BE66CA">
            <w:pPr>
              <w:bidi/>
            </w:pPr>
            <w:r>
              <w:rPr>
                <w:rFonts w:ascii="Segoe UI" w:hAnsi="Segoe UI"/>
                <w:sz w:val="17"/>
              </w:rPr>
              <w:t>Neonatal ICU (NICU)</w:t>
            </w:r>
          </w:p>
        </w:tc>
        <w:tc>
          <w:tcPr>
            <w:tcW w:w="3125" w:type="dxa"/>
            <w:shd w:val="clear" w:color="auto" w:fill="FFFFFF"/>
            <w:tcMar>
              <w:top w:w="70" w:type="dxa"/>
              <w:left w:w="100" w:type="dxa"/>
              <w:bottom w:w="70" w:type="dxa"/>
              <w:right w:w="100" w:type="dxa"/>
            </w:tcMar>
          </w:tcPr>
          <w:p w14:paraId="3D3E703F" w14:textId="77777777" w:rsidR="00916F59" w:rsidRDefault="00000000" w:rsidP="00BE66CA">
            <w:pPr>
              <w:bidi/>
            </w:pPr>
            <w:r>
              <w:rPr>
                <w:rFonts w:ascii="Consolas" w:hAnsi="Consolas"/>
                <w:sz w:val="16"/>
              </w:rPr>
              <w:t>NICU - Specialized premature infant care</w:t>
            </w:r>
          </w:p>
        </w:tc>
      </w:tr>
      <w:tr w:rsidR="00916F59" w14:paraId="5B53587B" w14:textId="77777777">
        <w:trPr>
          <w:jc w:val="center"/>
        </w:trPr>
        <w:tc>
          <w:tcPr>
            <w:tcW w:w="3168" w:type="dxa"/>
            <w:shd w:val="clear" w:color="auto" w:fill="F8FAFC"/>
            <w:tcMar>
              <w:top w:w="70" w:type="dxa"/>
              <w:left w:w="100" w:type="dxa"/>
              <w:bottom w:w="70" w:type="dxa"/>
              <w:right w:w="100" w:type="dxa"/>
            </w:tcMar>
          </w:tcPr>
          <w:p w14:paraId="7D7DFF90" w14:textId="77777777" w:rsidR="00916F59" w:rsidRDefault="00000000" w:rsidP="00BE66CA">
            <w:pPr>
              <w:bidi/>
            </w:pPr>
            <w:r>
              <w:rPr>
                <w:rFonts w:ascii="Arial" w:hAnsi="Arial"/>
                <w:sz w:val="17"/>
              </w:rPr>
              <w:t>عناية الأطفال المركزة</w:t>
            </w:r>
          </w:p>
        </w:tc>
        <w:tc>
          <w:tcPr>
            <w:tcW w:w="3312" w:type="dxa"/>
            <w:shd w:val="clear" w:color="auto" w:fill="F8FAFC"/>
            <w:tcMar>
              <w:top w:w="70" w:type="dxa"/>
              <w:left w:w="100" w:type="dxa"/>
              <w:bottom w:w="70" w:type="dxa"/>
              <w:right w:w="100" w:type="dxa"/>
            </w:tcMar>
          </w:tcPr>
          <w:p w14:paraId="65C224DB" w14:textId="77777777" w:rsidR="00916F59" w:rsidRDefault="00000000" w:rsidP="00BE66CA">
            <w:pPr>
              <w:bidi/>
            </w:pPr>
            <w:r>
              <w:rPr>
                <w:rFonts w:ascii="Segoe UI" w:hAnsi="Segoe UI"/>
                <w:sz w:val="17"/>
              </w:rPr>
              <w:t>Pediatric ICU (PICU)</w:t>
            </w:r>
          </w:p>
        </w:tc>
        <w:tc>
          <w:tcPr>
            <w:tcW w:w="3125" w:type="dxa"/>
            <w:shd w:val="clear" w:color="auto" w:fill="F8FAFC"/>
            <w:tcMar>
              <w:top w:w="70" w:type="dxa"/>
              <w:left w:w="100" w:type="dxa"/>
              <w:bottom w:w="70" w:type="dxa"/>
              <w:right w:w="100" w:type="dxa"/>
            </w:tcMar>
          </w:tcPr>
          <w:p w14:paraId="640CD4FA" w14:textId="77777777" w:rsidR="00916F59" w:rsidRDefault="00000000" w:rsidP="00BE66CA">
            <w:pPr>
              <w:bidi/>
            </w:pPr>
            <w:r>
              <w:rPr>
                <w:rFonts w:ascii="Consolas" w:hAnsi="Consolas"/>
                <w:sz w:val="16"/>
              </w:rPr>
              <w:t>PICU - Pediatric critical care</w:t>
            </w:r>
          </w:p>
        </w:tc>
      </w:tr>
      <w:tr w:rsidR="00916F59" w14:paraId="4A175390" w14:textId="77777777">
        <w:trPr>
          <w:jc w:val="center"/>
        </w:trPr>
        <w:tc>
          <w:tcPr>
            <w:tcW w:w="3168" w:type="dxa"/>
            <w:shd w:val="clear" w:color="auto" w:fill="FFFFFF"/>
            <w:tcMar>
              <w:top w:w="70" w:type="dxa"/>
              <w:left w:w="100" w:type="dxa"/>
              <w:bottom w:w="70" w:type="dxa"/>
              <w:right w:w="100" w:type="dxa"/>
            </w:tcMar>
          </w:tcPr>
          <w:p w14:paraId="27764279" w14:textId="77777777" w:rsidR="00916F59" w:rsidRDefault="00000000" w:rsidP="00BE66CA">
            <w:pPr>
              <w:bidi/>
            </w:pPr>
            <w:r>
              <w:rPr>
                <w:rFonts w:ascii="Arial" w:hAnsi="Arial"/>
                <w:sz w:val="17"/>
              </w:rPr>
              <w:t>وحدة عناية القلب المركزة</w:t>
            </w:r>
          </w:p>
        </w:tc>
        <w:tc>
          <w:tcPr>
            <w:tcW w:w="3312" w:type="dxa"/>
            <w:shd w:val="clear" w:color="auto" w:fill="FFFFFF"/>
            <w:tcMar>
              <w:top w:w="70" w:type="dxa"/>
              <w:left w:w="100" w:type="dxa"/>
              <w:bottom w:w="70" w:type="dxa"/>
              <w:right w:w="100" w:type="dxa"/>
            </w:tcMar>
          </w:tcPr>
          <w:p w14:paraId="7EE0E2FC" w14:textId="77777777" w:rsidR="00916F59" w:rsidRDefault="00000000" w:rsidP="00BE66CA">
            <w:pPr>
              <w:bidi/>
            </w:pPr>
            <w:r>
              <w:rPr>
                <w:rFonts w:ascii="Segoe UI" w:hAnsi="Segoe UI"/>
                <w:sz w:val="17"/>
              </w:rPr>
              <w:t>Coronary Care Unit (CCU)</w:t>
            </w:r>
          </w:p>
        </w:tc>
        <w:tc>
          <w:tcPr>
            <w:tcW w:w="3125" w:type="dxa"/>
            <w:shd w:val="clear" w:color="auto" w:fill="FFFFFF"/>
            <w:tcMar>
              <w:top w:w="70" w:type="dxa"/>
              <w:left w:w="100" w:type="dxa"/>
              <w:bottom w:w="70" w:type="dxa"/>
              <w:right w:w="100" w:type="dxa"/>
            </w:tcMar>
          </w:tcPr>
          <w:p w14:paraId="1470E53F" w14:textId="77777777" w:rsidR="00916F59" w:rsidRDefault="00000000" w:rsidP="00BE66CA">
            <w:pPr>
              <w:bidi/>
            </w:pPr>
            <w:r>
              <w:rPr>
                <w:rFonts w:ascii="Consolas" w:hAnsi="Consolas"/>
                <w:sz w:val="16"/>
              </w:rPr>
              <w:t>CCU - Acute cardiac care</w:t>
            </w:r>
          </w:p>
        </w:tc>
      </w:tr>
      <w:tr w:rsidR="00916F59" w14:paraId="73C819A3" w14:textId="77777777">
        <w:trPr>
          <w:jc w:val="center"/>
        </w:trPr>
        <w:tc>
          <w:tcPr>
            <w:tcW w:w="3168" w:type="dxa"/>
            <w:shd w:val="clear" w:color="auto" w:fill="F8FAFC"/>
            <w:tcMar>
              <w:top w:w="70" w:type="dxa"/>
              <w:left w:w="100" w:type="dxa"/>
              <w:bottom w:w="70" w:type="dxa"/>
              <w:right w:w="100" w:type="dxa"/>
            </w:tcMar>
          </w:tcPr>
          <w:p w14:paraId="7BEDA58F" w14:textId="77777777" w:rsidR="00916F59" w:rsidRDefault="00000000" w:rsidP="00BE66CA">
            <w:pPr>
              <w:bidi/>
            </w:pPr>
            <w:r>
              <w:rPr>
                <w:rFonts w:ascii="Arial" w:hAnsi="Arial"/>
                <w:sz w:val="17"/>
              </w:rPr>
              <w:t>عناية الجراحة المركزة</w:t>
            </w:r>
          </w:p>
        </w:tc>
        <w:tc>
          <w:tcPr>
            <w:tcW w:w="3312" w:type="dxa"/>
            <w:shd w:val="clear" w:color="auto" w:fill="F8FAFC"/>
            <w:tcMar>
              <w:top w:w="70" w:type="dxa"/>
              <w:left w:w="100" w:type="dxa"/>
              <w:bottom w:w="70" w:type="dxa"/>
              <w:right w:w="100" w:type="dxa"/>
            </w:tcMar>
          </w:tcPr>
          <w:p w14:paraId="66F54E84" w14:textId="77777777" w:rsidR="00916F59" w:rsidRDefault="00000000" w:rsidP="00BE66CA">
            <w:pPr>
              <w:bidi/>
            </w:pPr>
            <w:r>
              <w:rPr>
                <w:rFonts w:ascii="Segoe UI" w:hAnsi="Segoe UI"/>
                <w:sz w:val="17"/>
              </w:rPr>
              <w:t>Surgical ICU (SICU)</w:t>
            </w:r>
          </w:p>
        </w:tc>
        <w:tc>
          <w:tcPr>
            <w:tcW w:w="3125" w:type="dxa"/>
            <w:shd w:val="clear" w:color="auto" w:fill="F8FAFC"/>
            <w:tcMar>
              <w:top w:w="70" w:type="dxa"/>
              <w:left w:w="100" w:type="dxa"/>
              <w:bottom w:w="70" w:type="dxa"/>
              <w:right w:w="100" w:type="dxa"/>
            </w:tcMar>
          </w:tcPr>
          <w:p w14:paraId="6BD2099F" w14:textId="77777777" w:rsidR="00916F59" w:rsidRDefault="00000000" w:rsidP="00BE66CA">
            <w:pPr>
              <w:bidi/>
            </w:pPr>
            <w:r>
              <w:rPr>
                <w:rFonts w:ascii="Consolas" w:hAnsi="Consolas"/>
                <w:sz w:val="16"/>
              </w:rPr>
              <w:t>SICU - Post-major surgical care</w:t>
            </w:r>
          </w:p>
        </w:tc>
      </w:tr>
      <w:tr w:rsidR="00916F59" w14:paraId="150A0D91" w14:textId="77777777">
        <w:trPr>
          <w:jc w:val="center"/>
        </w:trPr>
        <w:tc>
          <w:tcPr>
            <w:tcW w:w="3168" w:type="dxa"/>
            <w:shd w:val="clear" w:color="auto" w:fill="FFFFFF"/>
            <w:tcMar>
              <w:top w:w="70" w:type="dxa"/>
              <w:left w:w="100" w:type="dxa"/>
              <w:bottom w:w="70" w:type="dxa"/>
              <w:right w:w="100" w:type="dxa"/>
            </w:tcMar>
          </w:tcPr>
          <w:p w14:paraId="5E8C6C3D" w14:textId="77777777" w:rsidR="00916F59" w:rsidRDefault="00000000" w:rsidP="00BE66CA">
            <w:pPr>
              <w:bidi/>
            </w:pPr>
            <w:r>
              <w:rPr>
                <w:rFonts w:ascii="Arial" w:hAnsi="Arial"/>
                <w:sz w:val="17"/>
              </w:rPr>
              <w:t>وحدة الاعتماد المتوسط</w:t>
            </w:r>
          </w:p>
        </w:tc>
        <w:tc>
          <w:tcPr>
            <w:tcW w:w="3312" w:type="dxa"/>
            <w:shd w:val="clear" w:color="auto" w:fill="FFFFFF"/>
            <w:tcMar>
              <w:top w:w="70" w:type="dxa"/>
              <w:left w:w="100" w:type="dxa"/>
              <w:bottom w:w="70" w:type="dxa"/>
              <w:right w:w="100" w:type="dxa"/>
            </w:tcMar>
          </w:tcPr>
          <w:p w14:paraId="4C213AE6" w14:textId="77777777" w:rsidR="00916F59" w:rsidRDefault="00000000" w:rsidP="00BE66CA">
            <w:pPr>
              <w:bidi/>
            </w:pPr>
            <w:r>
              <w:rPr>
                <w:rFonts w:ascii="Segoe UI" w:hAnsi="Segoe UI"/>
                <w:sz w:val="17"/>
              </w:rPr>
              <w:t>High Dependency Unit (HDU)</w:t>
            </w:r>
          </w:p>
        </w:tc>
        <w:tc>
          <w:tcPr>
            <w:tcW w:w="3125" w:type="dxa"/>
            <w:shd w:val="clear" w:color="auto" w:fill="FFFFFF"/>
            <w:tcMar>
              <w:top w:w="70" w:type="dxa"/>
              <w:left w:w="100" w:type="dxa"/>
              <w:bottom w:w="70" w:type="dxa"/>
              <w:right w:w="100" w:type="dxa"/>
            </w:tcMar>
          </w:tcPr>
          <w:p w14:paraId="31DD621F" w14:textId="77777777" w:rsidR="00916F59" w:rsidRDefault="00000000" w:rsidP="00BE66CA">
            <w:pPr>
              <w:bidi/>
            </w:pPr>
            <w:r>
              <w:rPr>
                <w:rFonts w:ascii="Consolas" w:hAnsi="Consolas"/>
                <w:sz w:val="16"/>
              </w:rPr>
              <w:t>HDU - Step-down intermediate care</w:t>
            </w:r>
          </w:p>
        </w:tc>
      </w:tr>
      <w:tr w:rsidR="00916F59" w14:paraId="012AB41A" w14:textId="77777777">
        <w:trPr>
          <w:jc w:val="center"/>
        </w:trPr>
        <w:tc>
          <w:tcPr>
            <w:tcW w:w="3168" w:type="dxa"/>
            <w:shd w:val="clear" w:color="auto" w:fill="F8FAFC"/>
            <w:tcMar>
              <w:top w:w="70" w:type="dxa"/>
              <w:left w:w="100" w:type="dxa"/>
              <w:bottom w:w="70" w:type="dxa"/>
              <w:right w:w="100" w:type="dxa"/>
            </w:tcMar>
          </w:tcPr>
          <w:p w14:paraId="3DB72009" w14:textId="77777777" w:rsidR="00916F59" w:rsidRDefault="00000000" w:rsidP="00BE66CA">
            <w:pPr>
              <w:bidi/>
            </w:pPr>
            <w:r>
              <w:rPr>
                <w:rFonts w:ascii="Arial" w:hAnsi="Arial"/>
                <w:sz w:val="17"/>
              </w:rPr>
              <w:t>وحدة عناية الحروق المركزة</w:t>
            </w:r>
          </w:p>
        </w:tc>
        <w:tc>
          <w:tcPr>
            <w:tcW w:w="3312" w:type="dxa"/>
            <w:shd w:val="clear" w:color="auto" w:fill="F8FAFC"/>
            <w:tcMar>
              <w:top w:w="70" w:type="dxa"/>
              <w:left w:w="100" w:type="dxa"/>
              <w:bottom w:w="70" w:type="dxa"/>
              <w:right w:w="100" w:type="dxa"/>
            </w:tcMar>
          </w:tcPr>
          <w:p w14:paraId="3554C120" w14:textId="77777777" w:rsidR="00916F59" w:rsidRDefault="00000000" w:rsidP="00BE66CA">
            <w:pPr>
              <w:bidi/>
            </w:pPr>
            <w:r>
              <w:rPr>
                <w:rFonts w:ascii="Segoe UI" w:hAnsi="Segoe UI"/>
                <w:sz w:val="17"/>
              </w:rPr>
              <w:t>Burn ICU (BICU)</w:t>
            </w:r>
          </w:p>
        </w:tc>
        <w:tc>
          <w:tcPr>
            <w:tcW w:w="3125" w:type="dxa"/>
            <w:shd w:val="clear" w:color="auto" w:fill="F8FAFC"/>
            <w:tcMar>
              <w:top w:w="70" w:type="dxa"/>
              <w:left w:w="100" w:type="dxa"/>
              <w:bottom w:w="70" w:type="dxa"/>
              <w:right w:w="100" w:type="dxa"/>
            </w:tcMar>
          </w:tcPr>
          <w:p w14:paraId="0F81C9E3" w14:textId="77777777" w:rsidR="00916F59" w:rsidRDefault="00000000" w:rsidP="00BE66CA">
            <w:pPr>
              <w:bidi/>
            </w:pPr>
            <w:r>
              <w:rPr>
                <w:rFonts w:ascii="Consolas" w:hAnsi="Consolas"/>
                <w:sz w:val="16"/>
              </w:rPr>
              <w:t>BICU - Specialized burn therapy</w:t>
            </w:r>
          </w:p>
        </w:tc>
      </w:tr>
      <w:tr w:rsidR="00916F59" w14:paraId="68720D1F" w14:textId="77777777">
        <w:trPr>
          <w:jc w:val="center"/>
        </w:trPr>
        <w:tc>
          <w:tcPr>
            <w:tcW w:w="3168" w:type="dxa"/>
            <w:shd w:val="clear" w:color="auto" w:fill="FFFFFF"/>
            <w:tcMar>
              <w:top w:w="70" w:type="dxa"/>
              <w:left w:w="100" w:type="dxa"/>
              <w:bottom w:w="70" w:type="dxa"/>
              <w:right w:w="100" w:type="dxa"/>
            </w:tcMar>
          </w:tcPr>
          <w:p w14:paraId="5E4C0A7B" w14:textId="77777777" w:rsidR="00916F59" w:rsidRDefault="00000000" w:rsidP="00BE66CA">
            <w:pPr>
              <w:bidi/>
            </w:pPr>
            <w:r>
              <w:rPr>
                <w:rFonts w:ascii="Arial" w:hAnsi="Arial"/>
                <w:sz w:val="17"/>
              </w:rPr>
              <w:t>وحدة الجلطات والسكتات الدماغية</w:t>
            </w:r>
          </w:p>
        </w:tc>
        <w:tc>
          <w:tcPr>
            <w:tcW w:w="3312" w:type="dxa"/>
            <w:shd w:val="clear" w:color="auto" w:fill="FFFFFF"/>
            <w:tcMar>
              <w:top w:w="70" w:type="dxa"/>
              <w:left w:w="100" w:type="dxa"/>
              <w:bottom w:w="70" w:type="dxa"/>
              <w:right w:w="100" w:type="dxa"/>
            </w:tcMar>
          </w:tcPr>
          <w:p w14:paraId="263B0400" w14:textId="77777777" w:rsidR="00916F59" w:rsidRDefault="00000000" w:rsidP="00BE66CA">
            <w:pPr>
              <w:bidi/>
            </w:pPr>
            <w:r>
              <w:rPr>
                <w:rFonts w:ascii="Segoe UI" w:hAnsi="Segoe UI"/>
                <w:sz w:val="17"/>
              </w:rPr>
              <w:t>Acute Stroke Unit</w:t>
            </w:r>
          </w:p>
        </w:tc>
        <w:tc>
          <w:tcPr>
            <w:tcW w:w="3125" w:type="dxa"/>
            <w:shd w:val="clear" w:color="auto" w:fill="FFFFFF"/>
            <w:tcMar>
              <w:top w:w="70" w:type="dxa"/>
              <w:left w:w="100" w:type="dxa"/>
              <w:bottom w:w="70" w:type="dxa"/>
              <w:right w:w="100" w:type="dxa"/>
            </w:tcMar>
          </w:tcPr>
          <w:p w14:paraId="411547D8" w14:textId="77777777" w:rsidR="00916F59" w:rsidRDefault="00000000" w:rsidP="00BE66CA">
            <w:pPr>
              <w:bidi/>
            </w:pPr>
            <w:r>
              <w:rPr>
                <w:rFonts w:ascii="Consolas" w:hAnsi="Consolas"/>
                <w:sz w:val="16"/>
              </w:rPr>
              <w:t>STROKE - Specialized acute stroke care</w:t>
            </w:r>
          </w:p>
        </w:tc>
      </w:tr>
      <w:tr w:rsidR="00916F59" w14:paraId="226C009C" w14:textId="77777777">
        <w:trPr>
          <w:jc w:val="center"/>
        </w:trPr>
        <w:tc>
          <w:tcPr>
            <w:tcW w:w="3168" w:type="dxa"/>
            <w:shd w:val="clear" w:color="auto" w:fill="F8FAFC"/>
            <w:tcMar>
              <w:top w:w="70" w:type="dxa"/>
              <w:left w:w="100" w:type="dxa"/>
              <w:bottom w:w="70" w:type="dxa"/>
              <w:right w:w="100" w:type="dxa"/>
            </w:tcMar>
          </w:tcPr>
          <w:p w14:paraId="7A6E4E6D" w14:textId="77777777" w:rsidR="00916F59" w:rsidRDefault="00000000" w:rsidP="00BE66CA">
            <w:pPr>
              <w:bidi/>
            </w:pPr>
            <w:r>
              <w:rPr>
                <w:rFonts w:ascii="Arial" w:hAnsi="Arial"/>
                <w:sz w:val="17"/>
              </w:rPr>
              <w:t>ملاحظة الطوارئ والفرز</w:t>
            </w:r>
          </w:p>
        </w:tc>
        <w:tc>
          <w:tcPr>
            <w:tcW w:w="3312" w:type="dxa"/>
            <w:shd w:val="clear" w:color="auto" w:fill="F8FAFC"/>
            <w:tcMar>
              <w:top w:w="70" w:type="dxa"/>
              <w:left w:w="100" w:type="dxa"/>
              <w:bottom w:w="70" w:type="dxa"/>
              <w:right w:w="100" w:type="dxa"/>
            </w:tcMar>
          </w:tcPr>
          <w:p w14:paraId="74C3A893" w14:textId="77777777" w:rsidR="00916F59" w:rsidRDefault="00000000" w:rsidP="00BE66CA">
            <w:pPr>
              <w:bidi/>
            </w:pPr>
            <w:r>
              <w:rPr>
                <w:rFonts w:ascii="Segoe UI" w:hAnsi="Segoe UI"/>
                <w:sz w:val="17"/>
              </w:rPr>
              <w:t>Emergency Observation / ER Triage</w:t>
            </w:r>
          </w:p>
        </w:tc>
        <w:tc>
          <w:tcPr>
            <w:tcW w:w="3125" w:type="dxa"/>
            <w:shd w:val="clear" w:color="auto" w:fill="F8FAFC"/>
            <w:tcMar>
              <w:top w:w="70" w:type="dxa"/>
              <w:left w:w="100" w:type="dxa"/>
              <w:bottom w:w="70" w:type="dxa"/>
              <w:right w:w="100" w:type="dxa"/>
            </w:tcMar>
          </w:tcPr>
          <w:p w14:paraId="11270EB5" w14:textId="77777777" w:rsidR="00916F59" w:rsidRDefault="00000000" w:rsidP="00BE66CA">
            <w:pPr>
              <w:bidi/>
            </w:pPr>
            <w:r>
              <w:rPr>
                <w:rFonts w:ascii="Consolas" w:hAnsi="Consolas"/>
                <w:sz w:val="16"/>
              </w:rPr>
              <w:t>ER_OBS - Short stay emergency observation</w:t>
            </w:r>
          </w:p>
        </w:tc>
      </w:tr>
      <w:tr w:rsidR="00916F59" w14:paraId="062AEFFF" w14:textId="77777777">
        <w:trPr>
          <w:jc w:val="center"/>
        </w:trPr>
        <w:tc>
          <w:tcPr>
            <w:tcW w:w="3168" w:type="dxa"/>
            <w:shd w:val="clear" w:color="auto" w:fill="FFFFFF"/>
            <w:tcMar>
              <w:top w:w="70" w:type="dxa"/>
              <w:left w:w="100" w:type="dxa"/>
              <w:bottom w:w="70" w:type="dxa"/>
              <w:right w:w="100" w:type="dxa"/>
            </w:tcMar>
          </w:tcPr>
          <w:p w14:paraId="246025C2" w14:textId="77777777" w:rsidR="00916F59" w:rsidRDefault="00000000" w:rsidP="00BE66CA">
            <w:pPr>
              <w:bidi/>
            </w:pPr>
            <w:r>
              <w:rPr>
                <w:rFonts w:ascii="Arial" w:hAnsi="Arial"/>
                <w:sz w:val="17"/>
              </w:rPr>
              <w:t>وحدة الإفاقة بعد التخدير</w:t>
            </w:r>
          </w:p>
        </w:tc>
        <w:tc>
          <w:tcPr>
            <w:tcW w:w="3312" w:type="dxa"/>
            <w:shd w:val="clear" w:color="auto" w:fill="FFFFFF"/>
            <w:tcMar>
              <w:top w:w="70" w:type="dxa"/>
              <w:left w:w="100" w:type="dxa"/>
              <w:bottom w:w="70" w:type="dxa"/>
              <w:right w:w="100" w:type="dxa"/>
            </w:tcMar>
          </w:tcPr>
          <w:p w14:paraId="17954916" w14:textId="77777777" w:rsidR="00916F59" w:rsidRDefault="00000000" w:rsidP="00BE66CA">
            <w:pPr>
              <w:bidi/>
            </w:pPr>
            <w:r>
              <w:rPr>
                <w:rFonts w:ascii="Segoe UI" w:hAnsi="Segoe UI"/>
                <w:sz w:val="17"/>
              </w:rPr>
              <w:t>Post-Anesthesia Care Unit (PACU)</w:t>
            </w:r>
          </w:p>
        </w:tc>
        <w:tc>
          <w:tcPr>
            <w:tcW w:w="3125" w:type="dxa"/>
            <w:shd w:val="clear" w:color="auto" w:fill="FFFFFF"/>
            <w:tcMar>
              <w:top w:w="70" w:type="dxa"/>
              <w:left w:w="100" w:type="dxa"/>
              <w:bottom w:w="70" w:type="dxa"/>
              <w:right w:w="100" w:type="dxa"/>
            </w:tcMar>
          </w:tcPr>
          <w:p w14:paraId="5521A104" w14:textId="77777777" w:rsidR="00916F59" w:rsidRDefault="00000000" w:rsidP="00BE66CA">
            <w:pPr>
              <w:bidi/>
            </w:pPr>
            <w:r>
              <w:rPr>
                <w:rFonts w:ascii="Consolas" w:hAnsi="Consolas"/>
                <w:sz w:val="16"/>
              </w:rPr>
              <w:t>PACU - Immediate post-anesthetic recovery</w:t>
            </w:r>
          </w:p>
        </w:tc>
      </w:tr>
      <w:tr w:rsidR="00916F59" w14:paraId="0C6D4B75" w14:textId="77777777">
        <w:trPr>
          <w:jc w:val="center"/>
        </w:trPr>
        <w:tc>
          <w:tcPr>
            <w:tcW w:w="3168" w:type="dxa"/>
            <w:shd w:val="clear" w:color="auto" w:fill="F8FAFC"/>
            <w:tcMar>
              <w:top w:w="70" w:type="dxa"/>
              <w:left w:w="100" w:type="dxa"/>
              <w:bottom w:w="70" w:type="dxa"/>
              <w:right w:w="100" w:type="dxa"/>
            </w:tcMar>
          </w:tcPr>
          <w:p w14:paraId="3845BF70" w14:textId="77777777" w:rsidR="00916F59" w:rsidRDefault="00000000" w:rsidP="00BE66CA">
            <w:pPr>
              <w:bidi/>
            </w:pPr>
            <w:r>
              <w:rPr>
                <w:rFonts w:ascii="Arial" w:hAnsi="Arial"/>
                <w:sz w:val="17"/>
              </w:rPr>
              <w:t>جناح أورام وحقن الكيماوي</w:t>
            </w:r>
          </w:p>
        </w:tc>
        <w:tc>
          <w:tcPr>
            <w:tcW w:w="3312" w:type="dxa"/>
            <w:shd w:val="clear" w:color="auto" w:fill="F8FAFC"/>
            <w:tcMar>
              <w:top w:w="70" w:type="dxa"/>
              <w:left w:w="100" w:type="dxa"/>
              <w:bottom w:w="70" w:type="dxa"/>
              <w:right w:w="100" w:type="dxa"/>
            </w:tcMar>
          </w:tcPr>
          <w:p w14:paraId="66CDEF32" w14:textId="77777777" w:rsidR="00916F59" w:rsidRDefault="00000000" w:rsidP="00BE66CA">
            <w:pPr>
              <w:bidi/>
            </w:pPr>
            <w:r>
              <w:rPr>
                <w:rFonts w:ascii="Segoe UI" w:hAnsi="Segoe UI"/>
                <w:sz w:val="17"/>
              </w:rPr>
              <w:t>Oncology &amp; Chemotherapy Ward</w:t>
            </w:r>
          </w:p>
        </w:tc>
        <w:tc>
          <w:tcPr>
            <w:tcW w:w="3125" w:type="dxa"/>
            <w:shd w:val="clear" w:color="auto" w:fill="F8FAFC"/>
            <w:tcMar>
              <w:top w:w="70" w:type="dxa"/>
              <w:left w:w="100" w:type="dxa"/>
              <w:bottom w:w="70" w:type="dxa"/>
              <w:right w:w="100" w:type="dxa"/>
            </w:tcMar>
          </w:tcPr>
          <w:p w14:paraId="055E4442" w14:textId="77777777" w:rsidR="00916F59" w:rsidRDefault="00000000" w:rsidP="00BE66CA">
            <w:pPr>
              <w:bidi/>
            </w:pPr>
            <w:r>
              <w:rPr>
                <w:rFonts w:ascii="Consolas" w:hAnsi="Consolas"/>
                <w:sz w:val="16"/>
              </w:rPr>
              <w:t>ONCO - Oncology therapy and infusion</w:t>
            </w:r>
          </w:p>
        </w:tc>
      </w:tr>
      <w:tr w:rsidR="00916F59" w14:paraId="476A9467" w14:textId="77777777">
        <w:trPr>
          <w:jc w:val="center"/>
        </w:trPr>
        <w:tc>
          <w:tcPr>
            <w:tcW w:w="3168" w:type="dxa"/>
            <w:shd w:val="clear" w:color="auto" w:fill="FFFFFF"/>
            <w:tcMar>
              <w:top w:w="70" w:type="dxa"/>
              <w:left w:w="100" w:type="dxa"/>
              <w:bottom w:w="70" w:type="dxa"/>
              <w:right w:w="100" w:type="dxa"/>
            </w:tcMar>
          </w:tcPr>
          <w:p w14:paraId="57F472D0" w14:textId="77777777" w:rsidR="00916F59" w:rsidRDefault="00000000" w:rsidP="00BE66CA">
            <w:pPr>
              <w:bidi/>
            </w:pPr>
            <w:r>
              <w:rPr>
                <w:rFonts w:ascii="Arial" w:hAnsi="Arial"/>
                <w:sz w:val="17"/>
              </w:rPr>
              <w:t>جناح العظام والعضلات والإصابات</w:t>
            </w:r>
          </w:p>
        </w:tc>
        <w:tc>
          <w:tcPr>
            <w:tcW w:w="3312" w:type="dxa"/>
            <w:shd w:val="clear" w:color="auto" w:fill="FFFFFF"/>
            <w:tcMar>
              <w:top w:w="70" w:type="dxa"/>
              <w:left w:w="100" w:type="dxa"/>
              <w:bottom w:w="70" w:type="dxa"/>
              <w:right w:w="100" w:type="dxa"/>
            </w:tcMar>
          </w:tcPr>
          <w:p w14:paraId="57E56EF3" w14:textId="77777777" w:rsidR="00916F59" w:rsidRDefault="00000000" w:rsidP="00BE66CA">
            <w:pPr>
              <w:bidi/>
            </w:pPr>
            <w:r>
              <w:rPr>
                <w:rFonts w:ascii="Segoe UI" w:hAnsi="Segoe UI"/>
                <w:sz w:val="17"/>
              </w:rPr>
              <w:t>Orthopedics &amp; Trauma Ward</w:t>
            </w:r>
          </w:p>
        </w:tc>
        <w:tc>
          <w:tcPr>
            <w:tcW w:w="3125" w:type="dxa"/>
            <w:shd w:val="clear" w:color="auto" w:fill="FFFFFF"/>
            <w:tcMar>
              <w:top w:w="70" w:type="dxa"/>
              <w:left w:w="100" w:type="dxa"/>
              <w:bottom w:w="70" w:type="dxa"/>
              <w:right w:w="100" w:type="dxa"/>
            </w:tcMar>
          </w:tcPr>
          <w:p w14:paraId="17DE54DE" w14:textId="77777777" w:rsidR="00916F59" w:rsidRDefault="00000000" w:rsidP="00BE66CA">
            <w:pPr>
              <w:bidi/>
            </w:pPr>
            <w:r>
              <w:rPr>
                <w:rFonts w:ascii="Consolas" w:hAnsi="Consolas"/>
                <w:sz w:val="16"/>
              </w:rPr>
              <w:t>ORTHO - Joint replacement and fracture care</w:t>
            </w:r>
          </w:p>
        </w:tc>
      </w:tr>
      <w:tr w:rsidR="00916F59" w14:paraId="3DC51861" w14:textId="77777777">
        <w:trPr>
          <w:jc w:val="center"/>
        </w:trPr>
        <w:tc>
          <w:tcPr>
            <w:tcW w:w="3168" w:type="dxa"/>
            <w:shd w:val="clear" w:color="auto" w:fill="F8FAFC"/>
            <w:tcMar>
              <w:top w:w="70" w:type="dxa"/>
              <w:left w:w="100" w:type="dxa"/>
              <w:bottom w:w="70" w:type="dxa"/>
              <w:right w:w="100" w:type="dxa"/>
            </w:tcMar>
          </w:tcPr>
          <w:p w14:paraId="5ECBFF65" w14:textId="77777777" w:rsidR="00916F59" w:rsidRDefault="00000000" w:rsidP="00BE66CA">
            <w:pPr>
              <w:bidi/>
            </w:pPr>
            <w:r>
              <w:rPr>
                <w:rFonts w:ascii="Arial" w:hAnsi="Arial"/>
                <w:sz w:val="17"/>
              </w:rPr>
              <w:t>جناح أمراض القلب العام</w:t>
            </w:r>
          </w:p>
        </w:tc>
        <w:tc>
          <w:tcPr>
            <w:tcW w:w="3312" w:type="dxa"/>
            <w:shd w:val="clear" w:color="auto" w:fill="F8FAFC"/>
            <w:tcMar>
              <w:top w:w="70" w:type="dxa"/>
              <w:left w:w="100" w:type="dxa"/>
              <w:bottom w:w="70" w:type="dxa"/>
              <w:right w:w="100" w:type="dxa"/>
            </w:tcMar>
          </w:tcPr>
          <w:p w14:paraId="5311A693" w14:textId="77777777" w:rsidR="00916F59" w:rsidRDefault="00000000" w:rsidP="00BE66CA">
            <w:pPr>
              <w:bidi/>
            </w:pPr>
            <w:r>
              <w:rPr>
                <w:rFonts w:ascii="Segoe UI" w:hAnsi="Segoe UI"/>
                <w:sz w:val="17"/>
              </w:rPr>
              <w:t>Cardiology Ward</w:t>
            </w:r>
          </w:p>
        </w:tc>
        <w:tc>
          <w:tcPr>
            <w:tcW w:w="3125" w:type="dxa"/>
            <w:shd w:val="clear" w:color="auto" w:fill="F8FAFC"/>
            <w:tcMar>
              <w:top w:w="70" w:type="dxa"/>
              <w:left w:w="100" w:type="dxa"/>
              <w:bottom w:w="70" w:type="dxa"/>
              <w:right w:w="100" w:type="dxa"/>
            </w:tcMar>
          </w:tcPr>
          <w:p w14:paraId="673029EB" w14:textId="77777777" w:rsidR="00916F59" w:rsidRDefault="00000000" w:rsidP="00BE66CA">
            <w:pPr>
              <w:bidi/>
            </w:pPr>
            <w:r>
              <w:rPr>
                <w:rFonts w:ascii="Consolas" w:hAnsi="Consolas"/>
                <w:sz w:val="16"/>
              </w:rPr>
              <w:t>CARD - Non-critical cardiac telemetry</w:t>
            </w:r>
          </w:p>
        </w:tc>
      </w:tr>
      <w:tr w:rsidR="00916F59" w14:paraId="0D70AB0D" w14:textId="77777777">
        <w:trPr>
          <w:jc w:val="center"/>
        </w:trPr>
        <w:tc>
          <w:tcPr>
            <w:tcW w:w="3168" w:type="dxa"/>
            <w:shd w:val="clear" w:color="auto" w:fill="FFFFFF"/>
            <w:tcMar>
              <w:top w:w="70" w:type="dxa"/>
              <w:left w:w="100" w:type="dxa"/>
              <w:bottom w:w="70" w:type="dxa"/>
              <w:right w:w="100" w:type="dxa"/>
            </w:tcMar>
          </w:tcPr>
          <w:p w14:paraId="4D450C51" w14:textId="77777777" w:rsidR="00916F59" w:rsidRDefault="00000000" w:rsidP="00BE66CA">
            <w:pPr>
              <w:bidi/>
            </w:pPr>
            <w:r>
              <w:rPr>
                <w:rFonts w:ascii="Arial" w:hAnsi="Arial"/>
                <w:sz w:val="17"/>
              </w:rPr>
              <w:t>جناح المخ والأعصاب</w:t>
            </w:r>
          </w:p>
        </w:tc>
        <w:tc>
          <w:tcPr>
            <w:tcW w:w="3312" w:type="dxa"/>
            <w:shd w:val="clear" w:color="auto" w:fill="FFFFFF"/>
            <w:tcMar>
              <w:top w:w="70" w:type="dxa"/>
              <w:left w:w="100" w:type="dxa"/>
              <w:bottom w:w="70" w:type="dxa"/>
              <w:right w:w="100" w:type="dxa"/>
            </w:tcMar>
          </w:tcPr>
          <w:p w14:paraId="6CF6596A" w14:textId="77777777" w:rsidR="00916F59" w:rsidRDefault="00000000" w:rsidP="00BE66CA">
            <w:pPr>
              <w:bidi/>
            </w:pPr>
            <w:r>
              <w:rPr>
                <w:rFonts w:ascii="Segoe UI" w:hAnsi="Segoe UI"/>
                <w:sz w:val="17"/>
              </w:rPr>
              <w:t>Neurology &amp; Neurosurgery Ward</w:t>
            </w:r>
          </w:p>
        </w:tc>
        <w:tc>
          <w:tcPr>
            <w:tcW w:w="3125" w:type="dxa"/>
            <w:shd w:val="clear" w:color="auto" w:fill="FFFFFF"/>
            <w:tcMar>
              <w:top w:w="70" w:type="dxa"/>
              <w:left w:w="100" w:type="dxa"/>
              <w:bottom w:w="70" w:type="dxa"/>
              <w:right w:w="100" w:type="dxa"/>
            </w:tcMar>
          </w:tcPr>
          <w:p w14:paraId="41D1171E" w14:textId="77777777" w:rsidR="00916F59" w:rsidRDefault="00000000" w:rsidP="00BE66CA">
            <w:pPr>
              <w:bidi/>
            </w:pPr>
            <w:r>
              <w:rPr>
                <w:rFonts w:ascii="Consolas" w:hAnsi="Consolas"/>
                <w:sz w:val="16"/>
              </w:rPr>
              <w:t>NEURO - Neurological inpatient care</w:t>
            </w:r>
          </w:p>
        </w:tc>
      </w:tr>
      <w:tr w:rsidR="00916F59" w14:paraId="7EE68031" w14:textId="77777777">
        <w:trPr>
          <w:jc w:val="center"/>
        </w:trPr>
        <w:tc>
          <w:tcPr>
            <w:tcW w:w="3168" w:type="dxa"/>
            <w:shd w:val="clear" w:color="auto" w:fill="F8FAFC"/>
            <w:tcMar>
              <w:top w:w="70" w:type="dxa"/>
              <w:left w:w="100" w:type="dxa"/>
              <w:bottom w:w="70" w:type="dxa"/>
              <w:right w:w="100" w:type="dxa"/>
            </w:tcMar>
          </w:tcPr>
          <w:p w14:paraId="365EBA56" w14:textId="77777777" w:rsidR="00916F59" w:rsidRDefault="00000000" w:rsidP="00BE66CA">
            <w:pPr>
              <w:bidi/>
            </w:pPr>
            <w:r>
              <w:rPr>
                <w:rFonts w:ascii="Arial" w:hAnsi="Arial"/>
                <w:sz w:val="17"/>
              </w:rPr>
              <w:t>جناح الأمراض الصدرية</w:t>
            </w:r>
          </w:p>
        </w:tc>
        <w:tc>
          <w:tcPr>
            <w:tcW w:w="3312" w:type="dxa"/>
            <w:shd w:val="clear" w:color="auto" w:fill="F8FAFC"/>
            <w:tcMar>
              <w:top w:w="70" w:type="dxa"/>
              <w:left w:w="100" w:type="dxa"/>
              <w:bottom w:w="70" w:type="dxa"/>
              <w:right w:w="100" w:type="dxa"/>
            </w:tcMar>
          </w:tcPr>
          <w:p w14:paraId="6B1F39F3" w14:textId="77777777" w:rsidR="00916F59" w:rsidRDefault="00000000" w:rsidP="00BE66CA">
            <w:pPr>
              <w:bidi/>
            </w:pPr>
            <w:r>
              <w:rPr>
                <w:rFonts w:ascii="Segoe UI" w:hAnsi="Segoe UI"/>
                <w:sz w:val="17"/>
              </w:rPr>
              <w:t>Respiratory &amp; Pulmonology Ward</w:t>
            </w:r>
          </w:p>
        </w:tc>
        <w:tc>
          <w:tcPr>
            <w:tcW w:w="3125" w:type="dxa"/>
            <w:shd w:val="clear" w:color="auto" w:fill="F8FAFC"/>
            <w:tcMar>
              <w:top w:w="70" w:type="dxa"/>
              <w:left w:w="100" w:type="dxa"/>
              <w:bottom w:w="70" w:type="dxa"/>
              <w:right w:w="100" w:type="dxa"/>
            </w:tcMar>
          </w:tcPr>
          <w:p w14:paraId="27FF0EC6" w14:textId="77777777" w:rsidR="00916F59" w:rsidRDefault="00000000" w:rsidP="00BE66CA">
            <w:pPr>
              <w:bidi/>
            </w:pPr>
            <w:r>
              <w:rPr>
                <w:rFonts w:ascii="Consolas" w:hAnsi="Consolas"/>
                <w:sz w:val="16"/>
              </w:rPr>
              <w:t>RESP - Pulmonary care and ventilation</w:t>
            </w:r>
          </w:p>
        </w:tc>
      </w:tr>
      <w:tr w:rsidR="00916F59" w14:paraId="2BBFD965" w14:textId="77777777">
        <w:trPr>
          <w:jc w:val="center"/>
        </w:trPr>
        <w:tc>
          <w:tcPr>
            <w:tcW w:w="3168" w:type="dxa"/>
            <w:shd w:val="clear" w:color="auto" w:fill="FFFFFF"/>
            <w:tcMar>
              <w:top w:w="70" w:type="dxa"/>
              <w:left w:w="100" w:type="dxa"/>
              <w:bottom w:w="70" w:type="dxa"/>
              <w:right w:w="100" w:type="dxa"/>
            </w:tcMar>
          </w:tcPr>
          <w:p w14:paraId="6BD0D5D4" w14:textId="77777777" w:rsidR="00916F59" w:rsidRDefault="00000000" w:rsidP="00BE66CA">
            <w:pPr>
              <w:bidi/>
            </w:pPr>
            <w:r>
              <w:rPr>
                <w:rFonts w:ascii="Arial" w:hAnsi="Arial"/>
                <w:sz w:val="17"/>
              </w:rPr>
              <w:t>وحدة الغسيل الكلوي والأمراض الكلوية</w:t>
            </w:r>
          </w:p>
        </w:tc>
        <w:tc>
          <w:tcPr>
            <w:tcW w:w="3312" w:type="dxa"/>
            <w:shd w:val="clear" w:color="auto" w:fill="FFFFFF"/>
            <w:tcMar>
              <w:top w:w="70" w:type="dxa"/>
              <w:left w:w="100" w:type="dxa"/>
              <w:bottom w:w="70" w:type="dxa"/>
              <w:right w:w="100" w:type="dxa"/>
            </w:tcMar>
          </w:tcPr>
          <w:p w14:paraId="45A813EF" w14:textId="77777777" w:rsidR="00916F59" w:rsidRDefault="00000000" w:rsidP="00BE66CA">
            <w:pPr>
              <w:bidi/>
            </w:pPr>
            <w:r>
              <w:rPr>
                <w:rFonts w:ascii="Segoe UI" w:hAnsi="Segoe UI"/>
                <w:sz w:val="17"/>
              </w:rPr>
              <w:t>Nephrology &amp; Dialysis Ward</w:t>
            </w:r>
          </w:p>
        </w:tc>
        <w:tc>
          <w:tcPr>
            <w:tcW w:w="3125" w:type="dxa"/>
            <w:shd w:val="clear" w:color="auto" w:fill="FFFFFF"/>
            <w:tcMar>
              <w:top w:w="70" w:type="dxa"/>
              <w:left w:w="100" w:type="dxa"/>
              <w:bottom w:w="70" w:type="dxa"/>
              <w:right w:w="100" w:type="dxa"/>
            </w:tcMar>
          </w:tcPr>
          <w:p w14:paraId="5C11A3A5" w14:textId="77777777" w:rsidR="00916F59" w:rsidRDefault="00000000" w:rsidP="00BE66CA">
            <w:pPr>
              <w:bidi/>
            </w:pPr>
            <w:r>
              <w:rPr>
                <w:rFonts w:ascii="Consolas" w:hAnsi="Consolas"/>
                <w:sz w:val="16"/>
              </w:rPr>
              <w:t>RENAL - Renal disease and hemodialysis</w:t>
            </w:r>
          </w:p>
        </w:tc>
      </w:tr>
      <w:tr w:rsidR="00916F59" w14:paraId="0C036103" w14:textId="77777777">
        <w:trPr>
          <w:jc w:val="center"/>
        </w:trPr>
        <w:tc>
          <w:tcPr>
            <w:tcW w:w="3168" w:type="dxa"/>
            <w:shd w:val="clear" w:color="auto" w:fill="F8FAFC"/>
            <w:tcMar>
              <w:top w:w="70" w:type="dxa"/>
              <w:left w:w="100" w:type="dxa"/>
              <w:bottom w:w="70" w:type="dxa"/>
              <w:right w:w="100" w:type="dxa"/>
            </w:tcMar>
          </w:tcPr>
          <w:p w14:paraId="7A03B31B" w14:textId="77777777" w:rsidR="00916F59" w:rsidRDefault="00000000" w:rsidP="00BE66CA">
            <w:pPr>
              <w:bidi/>
            </w:pPr>
            <w:r>
              <w:rPr>
                <w:rFonts w:ascii="Arial" w:hAnsi="Arial"/>
                <w:sz w:val="17"/>
              </w:rPr>
              <w:t>جناح الجهاز الهضمي والكبد</w:t>
            </w:r>
          </w:p>
        </w:tc>
        <w:tc>
          <w:tcPr>
            <w:tcW w:w="3312" w:type="dxa"/>
            <w:shd w:val="clear" w:color="auto" w:fill="F8FAFC"/>
            <w:tcMar>
              <w:top w:w="70" w:type="dxa"/>
              <w:left w:w="100" w:type="dxa"/>
              <w:bottom w:w="70" w:type="dxa"/>
              <w:right w:w="100" w:type="dxa"/>
            </w:tcMar>
          </w:tcPr>
          <w:p w14:paraId="7AFB1495" w14:textId="77777777" w:rsidR="00916F59" w:rsidRDefault="00000000" w:rsidP="00BE66CA">
            <w:pPr>
              <w:bidi/>
            </w:pPr>
            <w:r>
              <w:rPr>
                <w:rFonts w:ascii="Segoe UI" w:hAnsi="Segoe UI"/>
                <w:sz w:val="17"/>
              </w:rPr>
              <w:t>Gastroenterology Ward</w:t>
            </w:r>
          </w:p>
        </w:tc>
        <w:tc>
          <w:tcPr>
            <w:tcW w:w="3125" w:type="dxa"/>
            <w:shd w:val="clear" w:color="auto" w:fill="F8FAFC"/>
            <w:tcMar>
              <w:top w:w="70" w:type="dxa"/>
              <w:left w:w="100" w:type="dxa"/>
              <w:bottom w:w="70" w:type="dxa"/>
              <w:right w:w="100" w:type="dxa"/>
            </w:tcMar>
          </w:tcPr>
          <w:p w14:paraId="0D51890D" w14:textId="77777777" w:rsidR="00916F59" w:rsidRDefault="00000000" w:rsidP="00BE66CA">
            <w:pPr>
              <w:bidi/>
            </w:pPr>
            <w:r>
              <w:rPr>
                <w:rFonts w:ascii="Consolas" w:hAnsi="Consolas"/>
                <w:sz w:val="16"/>
              </w:rPr>
              <w:t>GI - Digestive and liver inpatient care</w:t>
            </w:r>
          </w:p>
        </w:tc>
      </w:tr>
      <w:tr w:rsidR="00916F59" w14:paraId="11B0CE06" w14:textId="77777777">
        <w:trPr>
          <w:jc w:val="center"/>
        </w:trPr>
        <w:tc>
          <w:tcPr>
            <w:tcW w:w="3168" w:type="dxa"/>
            <w:shd w:val="clear" w:color="auto" w:fill="FFFFFF"/>
            <w:tcMar>
              <w:top w:w="70" w:type="dxa"/>
              <w:left w:w="100" w:type="dxa"/>
              <w:bottom w:w="70" w:type="dxa"/>
              <w:right w:w="100" w:type="dxa"/>
            </w:tcMar>
          </w:tcPr>
          <w:p w14:paraId="78AD66C9" w14:textId="77777777" w:rsidR="00916F59" w:rsidRDefault="00000000" w:rsidP="00BE66CA">
            <w:pPr>
              <w:bidi/>
            </w:pPr>
            <w:r>
              <w:rPr>
                <w:rFonts w:ascii="Arial" w:hAnsi="Arial"/>
                <w:sz w:val="17"/>
              </w:rPr>
              <w:t>جناح الولادة والولادة القيصرية</w:t>
            </w:r>
          </w:p>
        </w:tc>
        <w:tc>
          <w:tcPr>
            <w:tcW w:w="3312" w:type="dxa"/>
            <w:shd w:val="clear" w:color="auto" w:fill="FFFFFF"/>
            <w:tcMar>
              <w:top w:w="70" w:type="dxa"/>
              <w:left w:w="100" w:type="dxa"/>
              <w:bottom w:w="70" w:type="dxa"/>
              <w:right w:w="100" w:type="dxa"/>
            </w:tcMar>
          </w:tcPr>
          <w:p w14:paraId="2F4D1DCA" w14:textId="77777777" w:rsidR="00916F59" w:rsidRDefault="00000000" w:rsidP="00BE66CA">
            <w:pPr>
              <w:bidi/>
            </w:pPr>
            <w:r>
              <w:rPr>
                <w:rFonts w:ascii="Segoe UI" w:hAnsi="Segoe UI"/>
                <w:sz w:val="17"/>
              </w:rPr>
              <w:t>Maternity Suite</w:t>
            </w:r>
          </w:p>
        </w:tc>
        <w:tc>
          <w:tcPr>
            <w:tcW w:w="3125" w:type="dxa"/>
            <w:shd w:val="clear" w:color="auto" w:fill="FFFFFF"/>
            <w:tcMar>
              <w:top w:w="70" w:type="dxa"/>
              <w:left w:w="100" w:type="dxa"/>
              <w:bottom w:w="70" w:type="dxa"/>
              <w:right w:w="100" w:type="dxa"/>
            </w:tcMar>
          </w:tcPr>
          <w:p w14:paraId="3C7C9018" w14:textId="77777777" w:rsidR="00916F59" w:rsidRDefault="00000000" w:rsidP="00BE66CA">
            <w:pPr>
              <w:bidi/>
            </w:pPr>
            <w:r>
              <w:rPr>
                <w:rFonts w:ascii="Consolas" w:hAnsi="Consolas"/>
                <w:sz w:val="16"/>
              </w:rPr>
              <w:t xml:space="preserve">MATERNITY - Labor, delivery, and </w:t>
            </w:r>
            <w:r>
              <w:rPr>
                <w:rFonts w:ascii="Consolas" w:hAnsi="Consolas"/>
                <w:sz w:val="16"/>
              </w:rPr>
              <w:lastRenderedPageBreak/>
              <w:t>C-section</w:t>
            </w:r>
          </w:p>
        </w:tc>
      </w:tr>
      <w:tr w:rsidR="00916F59" w14:paraId="276B65E7" w14:textId="77777777">
        <w:trPr>
          <w:jc w:val="center"/>
        </w:trPr>
        <w:tc>
          <w:tcPr>
            <w:tcW w:w="3168" w:type="dxa"/>
            <w:shd w:val="clear" w:color="auto" w:fill="F8FAFC"/>
            <w:tcMar>
              <w:top w:w="70" w:type="dxa"/>
              <w:left w:w="100" w:type="dxa"/>
              <w:bottom w:w="70" w:type="dxa"/>
              <w:right w:w="100" w:type="dxa"/>
            </w:tcMar>
          </w:tcPr>
          <w:p w14:paraId="46DC85D6" w14:textId="77777777" w:rsidR="00916F59" w:rsidRDefault="00000000" w:rsidP="00BE66CA">
            <w:pPr>
              <w:bidi/>
            </w:pPr>
            <w:r>
              <w:rPr>
                <w:rFonts w:ascii="Arial" w:hAnsi="Arial"/>
                <w:sz w:val="17"/>
              </w:rPr>
              <w:lastRenderedPageBreak/>
              <w:t>جناح ما بعد الولادة والأم والطفل</w:t>
            </w:r>
          </w:p>
        </w:tc>
        <w:tc>
          <w:tcPr>
            <w:tcW w:w="3312" w:type="dxa"/>
            <w:shd w:val="clear" w:color="auto" w:fill="F8FAFC"/>
            <w:tcMar>
              <w:top w:w="70" w:type="dxa"/>
              <w:left w:w="100" w:type="dxa"/>
              <w:bottom w:w="70" w:type="dxa"/>
              <w:right w:w="100" w:type="dxa"/>
            </w:tcMar>
          </w:tcPr>
          <w:p w14:paraId="15072B6D" w14:textId="77777777" w:rsidR="00916F59" w:rsidRDefault="00000000" w:rsidP="00BE66CA">
            <w:pPr>
              <w:bidi/>
            </w:pPr>
            <w:r>
              <w:rPr>
                <w:rFonts w:ascii="Segoe UI" w:hAnsi="Segoe UI"/>
                <w:sz w:val="17"/>
              </w:rPr>
              <w:t>Postpartum Ward</w:t>
            </w:r>
          </w:p>
        </w:tc>
        <w:tc>
          <w:tcPr>
            <w:tcW w:w="3125" w:type="dxa"/>
            <w:shd w:val="clear" w:color="auto" w:fill="F8FAFC"/>
            <w:tcMar>
              <w:top w:w="70" w:type="dxa"/>
              <w:left w:w="100" w:type="dxa"/>
              <w:bottom w:w="70" w:type="dxa"/>
              <w:right w:w="100" w:type="dxa"/>
            </w:tcMar>
          </w:tcPr>
          <w:p w14:paraId="4F19AF6A" w14:textId="77777777" w:rsidR="00916F59" w:rsidRDefault="00000000" w:rsidP="00BE66CA">
            <w:pPr>
              <w:bidi/>
            </w:pPr>
            <w:r>
              <w:rPr>
                <w:rFonts w:ascii="Consolas" w:hAnsi="Consolas"/>
                <w:sz w:val="16"/>
              </w:rPr>
              <w:t>POSTPARTUM - Mother and newborn rooming-in</w:t>
            </w:r>
          </w:p>
        </w:tc>
      </w:tr>
      <w:tr w:rsidR="00916F59" w14:paraId="369A1F6D" w14:textId="77777777">
        <w:trPr>
          <w:jc w:val="center"/>
        </w:trPr>
        <w:tc>
          <w:tcPr>
            <w:tcW w:w="3168" w:type="dxa"/>
            <w:shd w:val="clear" w:color="auto" w:fill="FFFFFF"/>
            <w:tcMar>
              <w:top w:w="70" w:type="dxa"/>
              <w:left w:w="100" w:type="dxa"/>
              <w:bottom w:w="70" w:type="dxa"/>
              <w:right w:w="100" w:type="dxa"/>
            </w:tcMar>
          </w:tcPr>
          <w:p w14:paraId="5E311413" w14:textId="77777777" w:rsidR="00916F59" w:rsidRDefault="00000000" w:rsidP="00BE66CA">
            <w:pPr>
              <w:bidi/>
            </w:pPr>
            <w:r>
              <w:rPr>
                <w:rFonts w:ascii="Arial" w:hAnsi="Arial"/>
                <w:sz w:val="17"/>
              </w:rPr>
              <w:t>جناح أمراض النساء</w:t>
            </w:r>
          </w:p>
        </w:tc>
        <w:tc>
          <w:tcPr>
            <w:tcW w:w="3312" w:type="dxa"/>
            <w:shd w:val="clear" w:color="auto" w:fill="FFFFFF"/>
            <w:tcMar>
              <w:top w:w="70" w:type="dxa"/>
              <w:left w:w="100" w:type="dxa"/>
              <w:bottom w:w="70" w:type="dxa"/>
              <w:right w:w="100" w:type="dxa"/>
            </w:tcMar>
          </w:tcPr>
          <w:p w14:paraId="1BDC0FD8" w14:textId="77777777" w:rsidR="00916F59" w:rsidRDefault="00000000" w:rsidP="00BE66CA">
            <w:pPr>
              <w:bidi/>
            </w:pPr>
            <w:r>
              <w:rPr>
                <w:rFonts w:ascii="Segoe UI" w:hAnsi="Segoe UI"/>
                <w:sz w:val="17"/>
              </w:rPr>
              <w:t>Gynecology Ward</w:t>
            </w:r>
          </w:p>
        </w:tc>
        <w:tc>
          <w:tcPr>
            <w:tcW w:w="3125" w:type="dxa"/>
            <w:shd w:val="clear" w:color="auto" w:fill="FFFFFF"/>
            <w:tcMar>
              <w:top w:w="70" w:type="dxa"/>
              <w:left w:w="100" w:type="dxa"/>
              <w:bottom w:w="70" w:type="dxa"/>
              <w:right w:w="100" w:type="dxa"/>
            </w:tcMar>
          </w:tcPr>
          <w:p w14:paraId="64589D5F" w14:textId="77777777" w:rsidR="00916F59" w:rsidRDefault="00000000" w:rsidP="00BE66CA">
            <w:pPr>
              <w:bidi/>
            </w:pPr>
            <w:r>
              <w:rPr>
                <w:rFonts w:ascii="Consolas" w:hAnsi="Consolas"/>
                <w:sz w:val="16"/>
              </w:rPr>
              <w:t>GYNE - Gynecological surgical care</w:t>
            </w:r>
          </w:p>
        </w:tc>
      </w:tr>
      <w:tr w:rsidR="00916F59" w14:paraId="45A5F48B" w14:textId="77777777">
        <w:trPr>
          <w:jc w:val="center"/>
        </w:trPr>
        <w:tc>
          <w:tcPr>
            <w:tcW w:w="3168" w:type="dxa"/>
            <w:shd w:val="clear" w:color="auto" w:fill="F8FAFC"/>
            <w:tcMar>
              <w:top w:w="70" w:type="dxa"/>
              <w:left w:w="100" w:type="dxa"/>
              <w:bottom w:w="70" w:type="dxa"/>
              <w:right w:w="100" w:type="dxa"/>
            </w:tcMar>
          </w:tcPr>
          <w:p w14:paraId="51B4713D" w14:textId="77777777" w:rsidR="00916F59" w:rsidRDefault="00000000" w:rsidP="00BE66CA">
            <w:pPr>
              <w:bidi/>
            </w:pPr>
            <w:r>
              <w:rPr>
                <w:rFonts w:ascii="Arial" w:hAnsi="Arial"/>
                <w:sz w:val="17"/>
              </w:rPr>
              <w:t>جناح رعاية الأطفال العامة</w:t>
            </w:r>
          </w:p>
        </w:tc>
        <w:tc>
          <w:tcPr>
            <w:tcW w:w="3312" w:type="dxa"/>
            <w:shd w:val="clear" w:color="auto" w:fill="F8FAFC"/>
            <w:tcMar>
              <w:top w:w="70" w:type="dxa"/>
              <w:left w:w="100" w:type="dxa"/>
              <w:bottom w:w="70" w:type="dxa"/>
              <w:right w:w="100" w:type="dxa"/>
            </w:tcMar>
          </w:tcPr>
          <w:p w14:paraId="1269066F" w14:textId="77777777" w:rsidR="00916F59" w:rsidRDefault="00000000" w:rsidP="00BE66CA">
            <w:pPr>
              <w:bidi/>
            </w:pPr>
            <w:r>
              <w:rPr>
                <w:rFonts w:ascii="Segoe UI" w:hAnsi="Segoe UI"/>
                <w:sz w:val="17"/>
              </w:rPr>
              <w:t>Pediatric Ward</w:t>
            </w:r>
          </w:p>
        </w:tc>
        <w:tc>
          <w:tcPr>
            <w:tcW w:w="3125" w:type="dxa"/>
            <w:shd w:val="clear" w:color="auto" w:fill="F8FAFC"/>
            <w:tcMar>
              <w:top w:w="70" w:type="dxa"/>
              <w:left w:w="100" w:type="dxa"/>
              <w:bottom w:w="70" w:type="dxa"/>
              <w:right w:w="100" w:type="dxa"/>
            </w:tcMar>
          </w:tcPr>
          <w:p w14:paraId="6228788F" w14:textId="77777777" w:rsidR="00916F59" w:rsidRDefault="00000000" w:rsidP="00BE66CA">
            <w:pPr>
              <w:bidi/>
            </w:pPr>
            <w:r>
              <w:rPr>
                <w:rFonts w:ascii="Consolas" w:hAnsi="Consolas"/>
                <w:sz w:val="16"/>
              </w:rPr>
              <w:t>PEDS - General pediatric inpatient care</w:t>
            </w:r>
          </w:p>
        </w:tc>
      </w:tr>
      <w:tr w:rsidR="00916F59" w14:paraId="341351D3" w14:textId="77777777">
        <w:trPr>
          <w:jc w:val="center"/>
        </w:trPr>
        <w:tc>
          <w:tcPr>
            <w:tcW w:w="3168" w:type="dxa"/>
            <w:shd w:val="clear" w:color="auto" w:fill="FFFFFF"/>
            <w:tcMar>
              <w:top w:w="70" w:type="dxa"/>
              <w:left w:w="100" w:type="dxa"/>
              <w:bottom w:w="70" w:type="dxa"/>
              <w:right w:w="100" w:type="dxa"/>
            </w:tcMar>
          </w:tcPr>
          <w:p w14:paraId="0AA3563C" w14:textId="77777777" w:rsidR="00916F59" w:rsidRDefault="00000000" w:rsidP="00BE66CA">
            <w:pPr>
              <w:bidi/>
            </w:pPr>
            <w:r>
              <w:rPr>
                <w:rFonts w:ascii="Arial" w:hAnsi="Arial"/>
                <w:sz w:val="17"/>
              </w:rPr>
              <w:t>جناح كبار السن والرعاية الممتدة</w:t>
            </w:r>
          </w:p>
        </w:tc>
        <w:tc>
          <w:tcPr>
            <w:tcW w:w="3312" w:type="dxa"/>
            <w:shd w:val="clear" w:color="auto" w:fill="FFFFFF"/>
            <w:tcMar>
              <w:top w:w="70" w:type="dxa"/>
              <w:left w:w="100" w:type="dxa"/>
              <w:bottom w:w="70" w:type="dxa"/>
              <w:right w:w="100" w:type="dxa"/>
            </w:tcMar>
          </w:tcPr>
          <w:p w14:paraId="372FF831" w14:textId="77777777" w:rsidR="00916F59" w:rsidRDefault="00000000" w:rsidP="00BE66CA">
            <w:pPr>
              <w:bidi/>
            </w:pPr>
            <w:r>
              <w:rPr>
                <w:rFonts w:ascii="Segoe UI" w:hAnsi="Segoe UI"/>
                <w:sz w:val="17"/>
              </w:rPr>
              <w:t>Geriatric Ward</w:t>
            </w:r>
          </w:p>
        </w:tc>
        <w:tc>
          <w:tcPr>
            <w:tcW w:w="3125" w:type="dxa"/>
            <w:shd w:val="clear" w:color="auto" w:fill="FFFFFF"/>
            <w:tcMar>
              <w:top w:w="70" w:type="dxa"/>
              <w:left w:w="100" w:type="dxa"/>
              <w:bottom w:w="70" w:type="dxa"/>
              <w:right w:w="100" w:type="dxa"/>
            </w:tcMar>
          </w:tcPr>
          <w:p w14:paraId="465132B6" w14:textId="77777777" w:rsidR="00916F59" w:rsidRDefault="00000000" w:rsidP="00BE66CA">
            <w:pPr>
              <w:bidi/>
            </w:pPr>
            <w:r>
              <w:rPr>
                <w:rFonts w:ascii="Consolas" w:hAnsi="Consolas"/>
                <w:sz w:val="16"/>
              </w:rPr>
              <w:t>GERI - Senior long-term care</w:t>
            </w:r>
          </w:p>
        </w:tc>
      </w:tr>
      <w:tr w:rsidR="00916F59" w14:paraId="4FED9876" w14:textId="77777777">
        <w:trPr>
          <w:jc w:val="center"/>
        </w:trPr>
        <w:tc>
          <w:tcPr>
            <w:tcW w:w="3168" w:type="dxa"/>
            <w:shd w:val="clear" w:color="auto" w:fill="F8FAFC"/>
            <w:tcMar>
              <w:top w:w="70" w:type="dxa"/>
              <w:left w:w="100" w:type="dxa"/>
              <w:bottom w:w="70" w:type="dxa"/>
              <w:right w:w="100" w:type="dxa"/>
            </w:tcMar>
          </w:tcPr>
          <w:p w14:paraId="6436E018" w14:textId="77777777" w:rsidR="00916F59" w:rsidRDefault="00000000" w:rsidP="00BE66CA">
            <w:pPr>
              <w:bidi/>
            </w:pPr>
            <w:r>
              <w:rPr>
                <w:rFonts w:ascii="Arial" w:hAnsi="Arial"/>
                <w:sz w:val="17"/>
              </w:rPr>
              <w:t>وحدة العلاج الطبيعي والتأهيل</w:t>
            </w:r>
          </w:p>
        </w:tc>
        <w:tc>
          <w:tcPr>
            <w:tcW w:w="3312" w:type="dxa"/>
            <w:shd w:val="clear" w:color="auto" w:fill="F8FAFC"/>
            <w:tcMar>
              <w:top w:w="70" w:type="dxa"/>
              <w:left w:w="100" w:type="dxa"/>
              <w:bottom w:w="70" w:type="dxa"/>
              <w:right w:w="100" w:type="dxa"/>
            </w:tcMar>
          </w:tcPr>
          <w:p w14:paraId="283FEDC2" w14:textId="77777777" w:rsidR="00916F59" w:rsidRDefault="00000000" w:rsidP="00BE66CA">
            <w:pPr>
              <w:bidi/>
            </w:pPr>
            <w:r>
              <w:rPr>
                <w:rFonts w:ascii="Segoe UI" w:hAnsi="Segoe UI"/>
                <w:sz w:val="17"/>
              </w:rPr>
              <w:t>Rehabilitation Ward</w:t>
            </w:r>
          </w:p>
        </w:tc>
        <w:tc>
          <w:tcPr>
            <w:tcW w:w="3125" w:type="dxa"/>
            <w:shd w:val="clear" w:color="auto" w:fill="F8FAFC"/>
            <w:tcMar>
              <w:top w:w="70" w:type="dxa"/>
              <w:left w:w="100" w:type="dxa"/>
              <w:bottom w:w="70" w:type="dxa"/>
              <w:right w:w="100" w:type="dxa"/>
            </w:tcMar>
          </w:tcPr>
          <w:p w14:paraId="3790FAAD" w14:textId="77777777" w:rsidR="00916F59" w:rsidRDefault="00000000" w:rsidP="00BE66CA">
            <w:pPr>
              <w:bidi/>
            </w:pPr>
            <w:r>
              <w:rPr>
                <w:rFonts w:ascii="Consolas" w:hAnsi="Consolas"/>
                <w:sz w:val="16"/>
              </w:rPr>
              <w:t>REHAB - Physical rehab and mobility</w:t>
            </w:r>
          </w:p>
        </w:tc>
      </w:tr>
      <w:tr w:rsidR="00916F59" w14:paraId="53DA4047" w14:textId="77777777">
        <w:trPr>
          <w:jc w:val="center"/>
        </w:trPr>
        <w:tc>
          <w:tcPr>
            <w:tcW w:w="3168" w:type="dxa"/>
            <w:shd w:val="clear" w:color="auto" w:fill="FFFFFF"/>
            <w:tcMar>
              <w:top w:w="70" w:type="dxa"/>
              <w:left w:w="100" w:type="dxa"/>
              <w:bottom w:w="70" w:type="dxa"/>
              <w:right w:w="100" w:type="dxa"/>
            </w:tcMar>
          </w:tcPr>
          <w:p w14:paraId="68FEC9FF" w14:textId="77777777" w:rsidR="00916F59" w:rsidRDefault="00000000" w:rsidP="00BE66CA">
            <w:pPr>
              <w:bidi/>
            </w:pPr>
            <w:r>
              <w:rPr>
                <w:rFonts w:ascii="Arial" w:hAnsi="Arial"/>
                <w:sz w:val="17"/>
              </w:rPr>
              <w:t>وحدة الرعاية الملطفة</w:t>
            </w:r>
          </w:p>
        </w:tc>
        <w:tc>
          <w:tcPr>
            <w:tcW w:w="3312" w:type="dxa"/>
            <w:shd w:val="clear" w:color="auto" w:fill="FFFFFF"/>
            <w:tcMar>
              <w:top w:w="70" w:type="dxa"/>
              <w:left w:w="100" w:type="dxa"/>
              <w:bottom w:w="70" w:type="dxa"/>
              <w:right w:w="100" w:type="dxa"/>
            </w:tcMar>
          </w:tcPr>
          <w:p w14:paraId="11982164" w14:textId="77777777" w:rsidR="00916F59" w:rsidRDefault="00000000" w:rsidP="00BE66CA">
            <w:pPr>
              <w:bidi/>
            </w:pPr>
            <w:r>
              <w:rPr>
                <w:rFonts w:ascii="Segoe UI" w:hAnsi="Segoe UI"/>
                <w:sz w:val="17"/>
              </w:rPr>
              <w:t>Palliative Care Ward</w:t>
            </w:r>
          </w:p>
        </w:tc>
        <w:tc>
          <w:tcPr>
            <w:tcW w:w="3125" w:type="dxa"/>
            <w:shd w:val="clear" w:color="auto" w:fill="FFFFFF"/>
            <w:tcMar>
              <w:top w:w="70" w:type="dxa"/>
              <w:left w:w="100" w:type="dxa"/>
              <w:bottom w:w="70" w:type="dxa"/>
              <w:right w:w="100" w:type="dxa"/>
            </w:tcMar>
          </w:tcPr>
          <w:p w14:paraId="1445C66F" w14:textId="77777777" w:rsidR="00916F59" w:rsidRDefault="00000000" w:rsidP="00BE66CA">
            <w:pPr>
              <w:bidi/>
            </w:pPr>
            <w:r>
              <w:rPr>
                <w:rFonts w:ascii="Consolas" w:hAnsi="Consolas"/>
                <w:sz w:val="16"/>
              </w:rPr>
              <w:t>PALLIATIVE - Terminal and comfort care</w:t>
            </w:r>
          </w:p>
        </w:tc>
      </w:tr>
      <w:tr w:rsidR="00916F59" w14:paraId="476B5976" w14:textId="77777777">
        <w:trPr>
          <w:jc w:val="center"/>
        </w:trPr>
        <w:tc>
          <w:tcPr>
            <w:tcW w:w="3168" w:type="dxa"/>
            <w:shd w:val="clear" w:color="auto" w:fill="F8FAFC"/>
            <w:tcMar>
              <w:top w:w="70" w:type="dxa"/>
              <w:left w:w="100" w:type="dxa"/>
              <w:bottom w:w="70" w:type="dxa"/>
              <w:right w:w="100" w:type="dxa"/>
            </w:tcMar>
          </w:tcPr>
          <w:p w14:paraId="76E0C738" w14:textId="77777777" w:rsidR="00916F59" w:rsidRDefault="00000000" w:rsidP="00BE66CA">
            <w:pPr>
              <w:bidi/>
            </w:pPr>
            <w:r>
              <w:rPr>
                <w:rFonts w:ascii="Arial" w:hAnsi="Arial"/>
                <w:sz w:val="17"/>
              </w:rPr>
              <w:t>جناح الطب النفسي والسلوكي</w:t>
            </w:r>
          </w:p>
        </w:tc>
        <w:tc>
          <w:tcPr>
            <w:tcW w:w="3312" w:type="dxa"/>
            <w:shd w:val="clear" w:color="auto" w:fill="F8FAFC"/>
            <w:tcMar>
              <w:top w:w="70" w:type="dxa"/>
              <w:left w:w="100" w:type="dxa"/>
              <w:bottom w:w="70" w:type="dxa"/>
              <w:right w:w="100" w:type="dxa"/>
            </w:tcMar>
          </w:tcPr>
          <w:p w14:paraId="2847B0F9" w14:textId="77777777" w:rsidR="00916F59" w:rsidRDefault="00000000" w:rsidP="00BE66CA">
            <w:pPr>
              <w:bidi/>
            </w:pPr>
            <w:r>
              <w:rPr>
                <w:rFonts w:ascii="Segoe UI" w:hAnsi="Segoe UI"/>
                <w:sz w:val="17"/>
              </w:rPr>
              <w:t>Psychiatric Ward</w:t>
            </w:r>
          </w:p>
        </w:tc>
        <w:tc>
          <w:tcPr>
            <w:tcW w:w="3125" w:type="dxa"/>
            <w:shd w:val="clear" w:color="auto" w:fill="F8FAFC"/>
            <w:tcMar>
              <w:top w:w="70" w:type="dxa"/>
              <w:left w:w="100" w:type="dxa"/>
              <w:bottom w:w="70" w:type="dxa"/>
              <w:right w:w="100" w:type="dxa"/>
            </w:tcMar>
          </w:tcPr>
          <w:p w14:paraId="615CFD39" w14:textId="77777777" w:rsidR="00916F59" w:rsidRDefault="00000000" w:rsidP="00BE66CA">
            <w:pPr>
              <w:bidi/>
            </w:pPr>
            <w:r>
              <w:rPr>
                <w:rFonts w:ascii="Consolas" w:hAnsi="Consolas"/>
                <w:sz w:val="16"/>
              </w:rPr>
              <w:t>PSYCH - Behavioral health inpatient unit</w:t>
            </w:r>
          </w:p>
        </w:tc>
      </w:tr>
      <w:tr w:rsidR="00916F59" w14:paraId="5087B5AA" w14:textId="77777777">
        <w:trPr>
          <w:jc w:val="center"/>
        </w:trPr>
        <w:tc>
          <w:tcPr>
            <w:tcW w:w="3168" w:type="dxa"/>
            <w:shd w:val="clear" w:color="auto" w:fill="FFFFFF"/>
            <w:tcMar>
              <w:top w:w="70" w:type="dxa"/>
              <w:left w:w="100" w:type="dxa"/>
              <w:bottom w:w="70" w:type="dxa"/>
              <w:right w:w="100" w:type="dxa"/>
            </w:tcMar>
          </w:tcPr>
          <w:p w14:paraId="7C53D0F7" w14:textId="77777777" w:rsidR="00916F59" w:rsidRDefault="00000000" w:rsidP="00BE66CA">
            <w:pPr>
              <w:bidi/>
            </w:pPr>
            <w:r>
              <w:rPr>
                <w:rFonts w:ascii="Arial" w:hAnsi="Arial"/>
                <w:sz w:val="17"/>
              </w:rPr>
              <w:t>جناح العزل الصحي والحجر الوبائي</w:t>
            </w:r>
          </w:p>
        </w:tc>
        <w:tc>
          <w:tcPr>
            <w:tcW w:w="3312" w:type="dxa"/>
            <w:shd w:val="clear" w:color="auto" w:fill="FFFFFF"/>
            <w:tcMar>
              <w:top w:w="70" w:type="dxa"/>
              <w:left w:w="100" w:type="dxa"/>
              <w:bottom w:w="70" w:type="dxa"/>
              <w:right w:w="100" w:type="dxa"/>
            </w:tcMar>
          </w:tcPr>
          <w:p w14:paraId="36849069" w14:textId="77777777" w:rsidR="00916F59" w:rsidRDefault="00000000" w:rsidP="00BE66CA">
            <w:pPr>
              <w:bidi/>
            </w:pPr>
            <w:r>
              <w:rPr>
                <w:rFonts w:ascii="Segoe UI" w:hAnsi="Segoe UI"/>
                <w:sz w:val="17"/>
              </w:rPr>
              <w:t>Isolation Ward</w:t>
            </w:r>
          </w:p>
        </w:tc>
        <w:tc>
          <w:tcPr>
            <w:tcW w:w="3125" w:type="dxa"/>
            <w:shd w:val="clear" w:color="auto" w:fill="FFFFFF"/>
            <w:tcMar>
              <w:top w:w="70" w:type="dxa"/>
              <w:left w:w="100" w:type="dxa"/>
              <w:bottom w:w="70" w:type="dxa"/>
              <w:right w:w="100" w:type="dxa"/>
            </w:tcMar>
          </w:tcPr>
          <w:p w14:paraId="16A4EF94" w14:textId="77777777" w:rsidR="00916F59" w:rsidRDefault="00000000" w:rsidP="00BE66CA">
            <w:pPr>
              <w:bidi/>
            </w:pPr>
            <w:r>
              <w:rPr>
                <w:rFonts w:ascii="Consolas" w:hAnsi="Consolas"/>
                <w:sz w:val="16"/>
              </w:rPr>
              <w:t>ISOLATION - Negative pressure infection control</w:t>
            </w:r>
          </w:p>
        </w:tc>
      </w:tr>
    </w:tbl>
    <w:p w14:paraId="01511DBE" w14:textId="77777777" w:rsidR="00916F59" w:rsidRDefault="00000000" w:rsidP="00BE66CA">
      <w:pPr>
        <w:pStyle w:val="21"/>
        <w:bidi/>
        <w:spacing w:before="280" w:after="120"/>
      </w:pPr>
      <w:r>
        <w:rPr>
          <w:rFonts w:ascii="Arial" w:hAnsi="Arial"/>
          <w:color w:val="0056FF"/>
          <w:sz w:val="25"/>
        </w:rPr>
        <w:t>1.3 المولد الآلي للأسرة وقواعد الطاقة الاستيعابية</w:t>
      </w:r>
      <w:r>
        <w:rPr>
          <w:rFonts w:ascii="Segoe UI" w:hAnsi="Segoe UI"/>
          <w:color w:val="64748B"/>
          <w:sz w:val="21"/>
        </w:rPr>
        <w:t xml:space="preserve"> (Automated Bed Generator &amp; Capacity Rules)</w:t>
      </w:r>
    </w:p>
    <w:p w14:paraId="1FEEB37A" w14:textId="77777777" w:rsidR="00916F59" w:rsidRDefault="00000000" w:rsidP="00BE66CA">
      <w:pPr>
        <w:bidi/>
        <w:spacing w:after="120"/>
      </w:pPr>
      <w:r>
        <w:rPr>
          <w:rFonts w:ascii="Arial" w:hAnsi="Arial"/>
        </w:rPr>
        <w:t>يقوم المحرك الآلي بإنشاء مجموعة أسرة دفعة واحدة بناءً على الإعدادات:</w:t>
      </w:r>
      <w:r>
        <w:rPr>
          <w:rFonts w:ascii="Arial" w:hAnsi="Arial"/>
        </w:rPr>
        <w:br/>
        <w:t xml:space="preserve">• </w:t>
      </w:r>
      <w:r>
        <w:rPr>
          <w:b/>
        </w:rPr>
        <w:t xml:space="preserve">بادئة الترقيم (Bed Prefix): </w:t>
      </w:r>
      <w:r>
        <w:t>رمز يسبق رقم السرير (مثل: ICU-B1, BED-101).</w:t>
      </w:r>
      <w:r>
        <w:br/>
        <w:t xml:space="preserve">• </w:t>
      </w:r>
      <w:r>
        <w:rPr>
          <w:b/>
        </w:rPr>
        <w:t xml:space="preserve">الطاقة الاستيعابية (Total Capacity): </w:t>
      </w:r>
      <w:r>
        <w:t>الحد الأقصى لعدد الأسرة المسموح به في الجناح لضمان عدم التكدس.</w:t>
      </w:r>
      <w:r>
        <w:br/>
        <w:t xml:space="preserve">• </w:t>
      </w:r>
      <w:r>
        <w:rPr>
          <w:b/>
        </w:rPr>
        <w:t xml:space="preserve">قيود الجنس (Gender Restrictions): </w:t>
      </w:r>
      <w:r>
        <w:t>قفل الجناح حسب الفئة (Unisex / Male Only / Female Only / Pediatric Only).</w:t>
      </w:r>
      <w:r>
        <w:br/>
        <w:t xml:space="preserve">• </w:t>
      </w:r>
      <w:r>
        <w:rPr>
          <w:b/>
        </w:rPr>
        <w:t xml:space="preserve">التحويل والربط (Intercom &amp; Supervisor): </w:t>
      </w:r>
      <w:r>
        <w:t>ربط الجناح برقم تحويلة محطة التمريض وتعيين الممرض/ة المشرف (Head Nurse).</w:t>
      </w:r>
    </w:p>
    <w:p w14:paraId="236824AB" w14:textId="77777777" w:rsidR="00916F59" w:rsidRDefault="00000000" w:rsidP="00BE66CA">
      <w:pPr>
        <w:pStyle w:val="21"/>
        <w:bidi/>
        <w:spacing w:before="280" w:after="120"/>
      </w:pPr>
      <w:r>
        <w:rPr>
          <w:rFonts w:ascii="Arial" w:hAnsi="Arial"/>
          <w:color w:val="0056FF"/>
          <w:sz w:val="25"/>
        </w:rPr>
        <w:t>1.4 حالات الأسرة وسلسلة أعمال النظافة والتعقيم</w:t>
      </w:r>
      <w:r>
        <w:rPr>
          <w:rFonts w:ascii="Segoe UI" w:hAnsi="Segoe UI"/>
          <w:color w:val="64748B"/>
          <w:sz w:val="21"/>
        </w:rPr>
        <w:t xml:space="preserve"> (Bed States &amp; Housekeeping Turnaround Workflow)</w:t>
      </w:r>
    </w:p>
    <w:p w14:paraId="6D536ED3" w14:textId="77777777" w:rsidR="00916F59" w:rsidRDefault="00000000" w:rsidP="00BE66CA">
      <w:pPr>
        <w:bidi/>
        <w:spacing w:after="120"/>
      </w:pPr>
      <w:r>
        <w:rPr>
          <w:rFonts w:ascii="Arial" w:hAnsi="Arial"/>
        </w:rPr>
        <w:t>يتتبع النظام دورة حياة السرير عبر أربع حالات سريرية محددة:</w:t>
      </w:r>
      <w:r>
        <w:rPr>
          <w:rFonts w:ascii="Arial" w:hAnsi="Arial"/>
        </w:rPr>
        <w:br/>
        <w:t xml:space="preserve">1. </w:t>
      </w:r>
      <w:r>
        <w:rPr>
          <w:b/>
        </w:rPr>
        <w:t xml:space="preserve">متاح (Available - Green): </w:t>
      </w:r>
      <w:r>
        <w:t>السرير نظيف ومجهز لاستقبال مريض جديد.</w:t>
      </w:r>
      <w:r>
        <w:br/>
        <w:t xml:space="preserve">2. </w:t>
      </w:r>
      <w:r>
        <w:rPr>
          <w:b/>
        </w:rPr>
        <w:t xml:space="preserve">مشغول (Occupied - Red): </w:t>
      </w:r>
      <w:r>
        <w:t>يوجد مريض مرقد حالياً على السرير.</w:t>
      </w:r>
      <w:r>
        <w:br/>
        <w:t xml:space="preserve">3. </w:t>
      </w:r>
      <w:r>
        <w:rPr>
          <w:b/>
        </w:rPr>
        <w:t xml:space="preserve">قيد التعقيم (Cleaning / Maintenance - Yellow/Amber): </w:t>
      </w:r>
      <w:r>
        <w:t>تم خروج المريض والسرير محول تلقائياً لقائمة خدمات النظافة.</w:t>
      </w:r>
      <w:r>
        <w:br/>
        <w:t xml:space="preserve">4. </w:t>
      </w:r>
      <w:r>
        <w:rPr>
          <w:b/>
        </w:rPr>
        <w:t xml:space="preserve">محجوز (Reserved - Blue): </w:t>
      </w:r>
      <w:r>
        <w:t>السرير محجوز لحالة طوارئ أو تحويل قادم.</w:t>
      </w:r>
    </w:p>
    <w:tbl>
      <w:tblPr>
        <w:tblW w:w="0" w:type="auto"/>
        <w:jc w:val="center"/>
        <w:tblLayout w:type="fixed"/>
        <w:tblLook w:val="04A0" w:firstRow="1" w:lastRow="0" w:firstColumn="1" w:lastColumn="0" w:noHBand="0" w:noVBand="1"/>
      </w:tblPr>
      <w:tblGrid>
        <w:gridCol w:w="9605"/>
      </w:tblGrid>
      <w:tr w:rsidR="00916F59" w14:paraId="2CC53F8E" w14:textId="77777777">
        <w:trPr>
          <w:jc w:val="center"/>
        </w:trPr>
        <w:tc>
          <w:tcPr>
            <w:tcW w:w="9605" w:type="dxa"/>
            <w:tcBorders>
              <w:left w:val="single" w:sz="24" w:space="0" w:color="D97706"/>
            </w:tcBorders>
            <w:shd w:val="clear" w:color="auto" w:fill="F0F4F8"/>
            <w:tcMar>
              <w:top w:w="140" w:type="dxa"/>
              <w:left w:w="200" w:type="dxa"/>
              <w:bottom w:w="140" w:type="dxa"/>
              <w:right w:w="200" w:type="dxa"/>
            </w:tcMar>
          </w:tcPr>
          <w:p w14:paraId="34CF8DC6" w14:textId="77777777" w:rsidR="00916F59" w:rsidRDefault="00000000" w:rsidP="00BE66CA">
            <w:pPr>
              <w:bidi/>
              <w:spacing w:after="80"/>
            </w:pPr>
            <w:r>
              <w:rPr>
                <w:rFonts w:ascii="Arial" w:hAnsi="Arial"/>
                <w:b/>
                <w:color w:val="D97706"/>
              </w:rPr>
              <w:t xml:space="preserve">📌 دورة تعقيم الأسرة / Bed Sanitization Workflow: </w:t>
            </w:r>
          </w:p>
          <w:p w14:paraId="197EC391" w14:textId="77777777" w:rsidR="00916F59" w:rsidRDefault="00000000" w:rsidP="00BE66CA">
            <w:pPr>
              <w:bidi/>
              <w:spacing w:after="60"/>
            </w:pPr>
            <w:r>
              <w:rPr>
                <w:rFonts w:ascii="Arial" w:hAnsi="Arial"/>
                <w:color w:val="1E293B"/>
                <w:sz w:val="21"/>
              </w:rPr>
              <w:t>سلسلة تعقيم الأسرة (Housekeeping Loop): عند تصفية فاتورة الخروج أو نقل المريض، يتحول السرير تلقائياً إلى حالة 'قيد التعقيم' ويتولد أمر عمل في شاشة النظافة. عند إتمام عامل النظافة لمهمته، يعود السرير آلياً إلى الفئة 'متاح'.</w:t>
            </w:r>
          </w:p>
          <w:p w14:paraId="2F2154F6" w14:textId="77777777" w:rsidR="00916F59" w:rsidRDefault="00000000" w:rsidP="00BE66CA">
            <w:pPr>
              <w:bidi/>
              <w:spacing w:after="0"/>
            </w:pPr>
            <w:r>
              <w:rPr>
                <w:rFonts w:ascii="Segoe UI" w:hAnsi="Segoe UI"/>
                <w:i/>
                <w:color w:val="64748B"/>
                <w:sz w:val="19"/>
              </w:rPr>
              <w:t>Housekeeping Turnaround Loop: Upon patient discharge billing or bed transfer, the bed automatically toggles to 'Cleaning' and logs a task on the Housekeeping Worklist. Completing the sanitization task releases the bed back to 'Available'.</w:t>
            </w:r>
          </w:p>
        </w:tc>
      </w:tr>
    </w:tbl>
    <w:p w14:paraId="2623EA6D" w14:textId="77777777" w:rsidR="00916F59" w:rsidRDefault="00916F59" w:rsidP="00BE66CA">
      <w:pPr>
        <w:bidi/>
        <w:spacing w:after="120"/>
      </w:pPr>
    </w:p>
    <w:p w14:paraId="4AE52825" w14:textId="77777777" w:rsidR="00916F59" w:rsidRDefault="00000000" w:rsidP="00BE66CA">
      <w:pPr>
        <w:pStyle w:val="1"/>
        <w:bidi/>
        <w:spacing w:before="440" w:after="160"/>
      </w:pPr>
      <w:r>
        <w:rPr>
          <w:rFonts w:ascii="Arial" w:hAnsi="Arial"/>
          <w:color w:val="0B1E40"/>
          <w:sz w:val="31"/>
        </w:rPr>
        <w:lastRenderedPageBreak/>
        <w:t>👥 الفصل الثاني: إدارة الكادر البشري، الصلاحيات، والتخصصات</w:t>
      </w:r>
      <w:r>
        <w:rPr>
          <w:rFonts w:ascii="Segoe UI" w:hAnsi="Segoe UI"/>
          <w:color w:val="0056FF"/>
          <w:sz w:val="25"/>
        </w:rPr>
        <w:t xml:space="preserve"> | Chapter 2: HR, System Roles &amp; Medical Specialties</w:t>
      </w:r>
    </w:p>
    <w:p w14:paraId="5441F765" w14:textId="77777777" w:rsidR="00916F59" w:rsidRDefault="00000000" w:rsidP="00BE66CA">
      <w:pPr>
        <w:keepNext/>
        <w:bidi/>
        <w:spacing w:before="40" w:after="160"/>
      </w:pPr>
      <w:r>
        <w:rPr>
          <w:rFonts w:ascii="Arial" w:hAnsi="Arial"/>
          <w:b/>
          <w:color w:val="00A656"/>
          <w:sz w:val="19"/>
        </w:rPr>
        <w:t>🔗 قائمة الكادر الطبي والإداري / Staff Roster URL:</w:t>
      </w:r>
      <w:r>
        <w:rPr>
          <w:rFonts w:ascii="Arial" w:hAnsi="Arial"/>
          <w:b/>
          <w:color w:val="00A656"/>
          <w:sz w:val="19"/>
        </w:rPr>
        <w:br/>
      </w:r>
      <w:r>
        <w:rPr>
          <w:rFonts w:ascii="Consolas" w:hAnsi="Consolas"/>
          <w:color w:val="0056FF"/>
          <w:sz w:val="19"/>
          <w:u w:val="single"/>
        </w:rPr>
        <w:t>https://yemenhealthos.com/ar/clinic/hospital/staff/</w:t>
      </w:r>
    </w:p>
    <w:p w14:paraId="01BCC360" w14:textId="77777777" w:rsidR="00916F59" w:rsidRDefault="00000000" w:rsidP="00BE66CA">
      <w:pPr>
        <w:keepNext/>
        <w:bidi/>
        <w:spacing w:before="40" w:after="160"/>
      </w:pPr>
      <w:r>
        <w:rPr>
          <w:rFonts w:ascii="Arial" w:hAnsi="Arial"/>
          <w:b/>
          <w:color w:val="00A656"/>
          <w:sz w:val="19"/>
        </w:rPr>
        <w:t>🔗 رابط توظيف موظف جديد / Hire Staff URL:</w:t>
      </w:r>
      <w:r>
        <w:rPr>
          <w:rFonts w:ascii="Arial" w:hAnsi="Arial"/>
          <w:b/>
          <w:color w:val="00A656"/>
          <w:sz w:val="19"/>
        </w:rPr>
        <w:br/>
      </w:r>
      <w:r>
        <w:rPr>
          <w:rFonts w:ascii="Consolas" w:hAnsi="Consolas"/>
          <w:color w:val="0056FF"/>
          <w:sz w:val="19"/>
          <w:u w:val="single"/>
        </w:rPr>
        <w:t>https://yemenhealthos.com/ar/clinic/hospital/staff/add/</w:t>
      </w:r>
    </w:p>
    <w:p w14:paraId="419FD9A5" w14:textId="77777777" w:rsidR="00916F59" w:rsidRDefault="00000000" w:rsidP="00BE66CA">
      <w:pPr>
        <w:pStyle w:val="21"/>
        <w:bidi/>
        <w:spacing w:before="280" w:after="120"/>
      </w:pPr>
      <w:r>
        <w:rPr>
          <w:rFonts w:ascii="Arial" w:hAnsi="Arial"/>
          <w:color w:val="0056FF"/>
          <w:sz w:val="25"/>
        </w:rPr>
        <w:t>2.1 مصفوفة الصلاحيات والرتب الوظيفية العشر</w:t>
      </w:r>
      <w:r>
        <w:rPr>
          <w:rFonts w:ascii="Segoe UI" w:hAnsi="Segoe UI"/>
          <w:color w:val="64748B"/>
          <w:sz w:val="21"/>
        </w:rPr>
        <w:t xml:space="preserve"> (System Roles &amp; Permission Matrix)</w:t>
      </w:r>
    </w:p>
    <w:tbl>
      <w:tblPr>
        <w:tblW w:w="0" w:type="auto"/>
        <w:jc w:val="center"/>
        <w:tblBorders>
          <w:top w:val="single" w:sz="6" w:space="0" w:color="CBD5E1"/>
          <w:bottom w:val="single" w:sz="10" w:space="0" w:color="0B1E40"/>
          <w:insideH w:val="single" w:sz="4" w:space="0" w:color="CBD5E1"/>
        </w:tblBorders>
        <w:tblLook w:val="04A0" w:firstRow="1" w:lastRow="0" w:firstColumn="1" w:lastColumn="0" w:noHBand="0" w:noVBand="1"/>
      </w:tblPr>
      <w:tblGrid>
        <w:gridCol w:w="3168"/>
        <w:gridCol w:w="2592"/>
        <w:gridCol w:w="3845"/>
      </w:tblGrid>
      <w:tr w:rsidR="00916F59" w14:paraId="43D80590" w14:textId="77777777">
        <w:trPr>
          <w:jc w:val="center"/>
        </w:trPr>
        <w:tc>
          <w:tcPr>
            <w:tcW w:w="3168" w:type="dxa"/>
            <w:shd w:val="clear" w:color="auto" w:fill="0B1E40"/>
            <w:tcMar>
              <w:top w:w="140" w:type="dxa"/>
              <w:left w:w="150" w:type="dxa"/>
              <w:bottom w:w="140" w:type="dxa"/>
              <w:right w:w="150" w:type="dxa"/>
            </w:tcMar>
          </w:tcPr>
          <w:p w14:paraId="2C6D6962" w14:textId="77777777" w:rsidR="00916F59" w:rsidRDefault="00000000" w:rsidP="00BE66CA">
            <w:pPr>
              <w:bidi/>
            </w:pPr>
            <w:r>
              <w:rPr>
                <w:b/>
                <w:color w:val="FFFFFF"/>
                <w:sz w:val="19"/>
              </w:rPr>
              <w:t>الرتبة الوظيفية (Role Name)</w:t>
            </w:r>
          </w:p>
        </w:tc>
        <w:tc>
          <w:tcPr>
            <w:tcW w:w="2592" w:type="dxa"/>
            <w:shd w:val="clear" w:color="auto" w:fill="0B1E40"/>
            <w:tcMar>
              <w:top w:w="140" w:type="dxa"/>
              <w:left w:w="150" w:type="dxa"/>
              <w:bottom w:w="140" w:type="dxa"/>
              <w:right w:w="150" w:type="dxa"/>
            </w:tcMar>
          </w:tcPr>
          <w:p w14:paraId="7C70A84B" w14:textId="77777777" w:rsidR="00916F59" w:rsidRDefault="00000000" w:rsidP="00BE66CA">
            <w:pPr>
              <w:bidi/>
            </w:pPr>
            <w:r>
              <w:rPr>
                <w:b/>
                <w:color w:val="FFFFFF"/>
                <w:sz w:val="19"/>
              </w:rPr>
              <w:t>System Code</w:t>
            </w:r>
          </w:p>
        </w:tc>
        <w:tc>
          <w:tcPr>
            <w:tcW w:w="3845" w:type="dxa"/>
            <w:shd w:val="clear" w:color="auto" w:fill="0B1E40"/>
            <w:tcMar>
              <w:top w:w="140" w:type="dxa"/>
              <w:left w:w="150" w:type="dxa"/>
              <w:bottom w:w="140" w:type="dxa"/>
              <w:right w:w="150" w:type="dxa"/>
            </w:tcMar>
          </w:tcPr>
          <w:p w14:paraId="08F54155" w14:textId="77777777" w:rsidR="00916F59" w:rsidRDefault="00000000" w:rsidP="00BE66CA">
            <w:pPr>
              <w:bidi/>
            </w:pPr>
            <w:r>
              <w:rPr>
                <w:b/>
                <w:color w:val="FFFFFF"/>
                <w:sz w:val="19"/>
              </w:rPr>
              <w:t>نطاق الصلاحيات والمسؤوليات (Permissions &amp; Scope)</w:t>
            </w:r>
          </w:p>
        </w:tc>
      </w:tr>
      <w:tr w:rsidR="00916F59" w14:paraId="209F549E" w14:textId="77777777">
        <w:trPr>
          <w:jc w:val="center"/>
        </w:trPr>
        <w:tc>
          <w:tcPr>
            <w:tcW w:w="3168" w:type="dxa"/>
            <w:shd w:val="clear" w:color="auto" w:fill="FFFFFF"/>
            <w:tcMar>
              <w:top w:w="70" w:type="dxa"/>
              <w:left w:w="100" w:type="dxa"/>
              <w:bottom w:w="70" w:type="dxa"/>
              <w:right w:w="100" w:type="dxa"/>
            </w:tcMar>
          </w:tcPr>
          <w:p w14:paraId="515A3B2E" w14:textId="77777777" w:rsidR="00916F59" w:rsidRDefault="00000000" w:rsidP="00BE66CA">
            <w:pPr>
              <w:bidi/>
            </w:pPr>
            <w:r>
              <w:rPr>
                <w:rFonts w:ascii="Arial" w:hAnsi="Arial"/>
                <w:sz w:val="17"/>
              </w:rPr>
              <w:t>مدير المستشفى / الكادر القيادي</w:t>
            </w:r>
          </w:p>
        </w:tc>
        <w:tc>
          <w:tcPr>
            <w:tcW w:w="2592" w:type="dxa"/>
            <w:shd w:val="clear" w:color="auto" w:fill="FFFFFF"/>
            <w:tcMar>
              <w:top w:w="70" w:type="dxa"/>
              <w:left w:w="100" w:type="dxa"/>
              <w:bottom w:w="70" w:type="dxa"/>
              <w:right w:w="100" w:type="dxa"/>
            </w:tcMar>
          </w:tcPr>
          <w:p w14:paraId="0D9D33B3" w14:textId="77777777" w:rsidR="00916F59" w:rsidRDefault="00000000" w:rsidP="00BE66CA">
            <w:pPr>
              <w:bidi/>
            </w:pPr>
            <w:r>
              <w:rPr>
                <w:rFonts w:ascii="Consolas" w:hAnsi="Consolas"/>
                <w:b/>
                <w:color w:val="0056FF"/>
                <w:sz w:val="17"/>
              </w:rPr>
              <w:t>HOSPITAL_ADMIN</w:t>
            </w:r>
          </w:p>
        </w:tc>
        <w:tc>
          <w:tcPr>
            <w:tcW w:w="3845" w:type="dxa"/>
            <w:shd w:val="clear" w:color="auto" w:fill="FFFFFF"/>
            <w:tcMar>
              <w:top w:w="70" w:type="dxa"/>
              <w:left w:w="100" w:type="dxa"/>
              <w:bottom w:w="70" w:type="dxa"/>
              <w:right w:w="100" w:type="dxa"/>
            </w:tcMar>
          </w:tcPr>
          <w:p w14:paraId="62D5014A" w14:textId="77777777" w:rsidR="00916F59" w:rsidRDefault="00000000" w:rsidP="00BE66CA">
            <w:pPr>
              <w:bidi/>
            </w:pPr>
            <w:r>
              <w:rPr>
                <w:rFonts w:ascii="Segoe UI" w:hAnsi="Segoe UI"/>
                <w:sz w:val="17"/>
              </w:rPr>
              <w:t>Full operational control over infrastructure, staff hiring, finances, and master settings.</w:t>
            </w:r>
          </w:p>
        </w:tc>
      </w:tr>
      <w:tr w:rsidR="00916F59" w14:paraId="281597AF" w14:textId="77777777">
        <w:trPr>
          <w:jc w:val="center"/>
        </w:trPr>
        <w:tc>
          <w:tcPr>
            <w:tcW w:w="3168" w:type="dxa"/>
            <w:shd w:val="clear" w:color="auto" w:fill="F8FAFC"/>
            <w:tcMar>
              <w:top w:w="70" w:type="dxa"/>
              <w:left w:w="100" w:type="dxa"/>
              <w:bottom w:w="70" w:type="dxa"/>
              <w:right w:w="100" w:type="dxa"/>
            </w:tcMar>
          </w:tcPr>
          <w:p w14:paraId="1B7DF7FC" w14:textId="77777777" w:rsidR="00916F59" w:rsidRDefault="00000000" w:rsidP="00BE66CA">
            <w:pPr>
              <w:bidi/>
            </w:pPr>
            <w:r>
              <w:rPr>
                <w:rFonts w:ascii="Arial" w:hAnsi="Arial"/>
                <w:sz w:val="17"/>
              </w:rPr>
              <w:t>طبيب / جراح / استشاري</w:t>
            </w:r>
          </w:p>
        </w:tc>
        <w:tc>
          <w:tcPr>
            <w:tcW w:w="2592" w:type="dxa"/>
            <w:shd w:val="clear" w:color="auto" w:fill="F8FAFC"/>
            <w:tcMar>
              <w:top w:w="70" w:type="dxa"/>
              <w:left w:w="100" w:type="dxa"/>
              <w:bottom w:w="70" w:type="dxa"/>
              <w:right w:w="100" w:type="dxa"/>
            </w:tcMar>
          </w:tcPr>
          <w:p w14:paraId="4A9F3612" w14:textId="77777777" w:rsidR="00916F59" w:rsidRDefault="00000000" w:rsidP="00BE66CA">
            <w:pPr>
              <w:bidi/>
            </w:pPr>
            <w:r>
              <w:rPr>
                <w:rFonts w:ascii="Consolas" w:hAnsi="Consolas"/>
                <w:b/>
                <w:color w:val="0056FF"/>
                <w:sz w:val="17"/>
              </w:rPr>
              <w:t>SURGEON / DOCTOR</w:t>
            </w:r>
          </w:p>
        </w:tc>
        <w:tc>
          <w:tcPr>
            <w:tcW w:w="3845" w:type="dxa"/>
            <w:shd w:val="clear" w:color="auto" w:fill="F8FAFC"/>
            <w:tcMar>
              <w:top w:w="70" w:type="dxa"/>
              <w:left w:w="100" w:type="dxa"/>
              <w:bottom w:w="70" w:type="dxa"/>
              <w:right w:w="100" w:type="dxa"/>
            </w:tcMar>
          </w:tcPr>
          <w:p w14:paraId="58EA1ADE" w14:textId="77777777" w:rsidR="00916F59" w:rsidRDefault="00000000" w:rsidP="00BE66CA">
            <w:pPr>
              <w:bidi/>
            </w:pPr>
            <w:r>
              <w:rPr>
                <w:rFonts w:ascii="Segoe UI" w:hAnsi="Segoe UI"/>
                <w:sz w:val="17"/>
              </w:rPr>
              <w:t>EMR Clinical Workspaces, 3D anatomy notes, surgical reports, e-prescribing, and orders.</w:t>
            </w:r>
          </w:p>
        </w:tc>
      </w:tr>
      <w:tr w:rsidR="00916F59" w14:paraId="0982532D" w14:textId="77777777">
        <w:trPr>
          <w:jc w:val="center"/>
        </w:trPr>
        <w:tc>
          <w:tcPr>
            <w:tcW w:w="3168" w:type="dxa"/>
            <w:shd w:val="clear" w:color="auto" w:fill="FFFFFF"/>
            <w:tcMar>
              <w:top w:w="70" w:type="dxa"/>
              <w:left w:w="100" w:type="dxa"/>
              <w:bottom w:w="70" w:type="dxa"/>
              <w:right w:w="100" w:type="dxa"/>
            </w:tcMar>
          </w:tcPr>
          <w:p w14:paraId="5F68D0AA" w14:textId="77777777" w:rsidR="00916F59" w:rsidRDefault="00000000" w:rsidP="00BE66CA">
            <w:pPr>
              <w:bidi/>
            </w:pPr>
            <w:r>
              <w:rPr>
                <w:rFonts w:ascii="Arial" w:hAnsi="Arial"/>
                <w:sz w:val="17"/>
              </w:rPr>
              <w:t>موظف الاستقبال والتنسيق</w:t>
            </w:r>
          </w:p>
        </w:tc>
        <w:tc>
          <w:tcPr>
            <w:tcW w:w="2592" w:type="dxa"/>
            <w:shd w:val="clear" w:color="auto" w:fill="FFFFFF"/>
            <w:tcMar>
              <w:top w:w="70" w:type="dxa"/>
              <w:left w:w="100" w:type="dxa"/>
              <w:bottom w:w="70" w:type="dxa"/>
              <w:right w:w="100" w:type="dxa"/>
            </w:tcMar>
          </w:tcPr>
          <w:p w14:paraId="5319FD85" w14:textId="77777777" w:rsidR="00916F59" w:rsidRDefault="00000000" w:rsidP="00BE66CA">
            <w:pPr>
              <w:bidi/>
            </w:pPr>
            <w:r>
              <w:rPr>
                <w:rFonts w:ascii="Consolas" w:hAnsi="Consolas"/>
                <w:b/>
                <w:color w:val="0056FF"/>
                <w:sz w:val="17"/>
              </w:rPr>
              <w:t>RECEPTIONIST</w:t>
            </w:r>
          </w:p>
        </w:tc>
        <w:tc>
          <w:tcPr>
            <w:tcW w:w="3845" w:type="dxa"/>
            <w:shd w:val="clear" w:color="auto" w:fill="FFFFFF"/>
            <w:tcMar>
              <w:top w:w="70" w:type="dxa"/>
              <w:left w:w="100" w:type="dxa"/>
              <w:bottom w:w="70" w:type="dxa"/>
              <w:right w:w="100" w:type="dxa"/>
            </w:tcMar>
          </w:tcPr>
          <w:p w14:paraId="271FC982" w14:textId="77777777" w:rsidR="00916F59" w:rsidRDefault="00000000" w:rsidP="00BE66CA">
            <w:pPr>
              <w:bidi/>
            </w:pPr>
            <w:r>
              <w:rPr>
                <w:rFonts w:ascii="Segoe UI" w:hAnsi="Segoe UI"/>
                <w:sz w:val="17"/>
              </w:rPr>
              <w:t>OPD Check-ins, Queue TV management, POS collections, and patient quick registration.</w:t>
            </w:r>
          </w:p>
        </w:tc>
      </w:tr>
      <w:tr w:rsidR="00916F59" w14:paraId="56CF47A1" w14:textId="77777777">
        <w:trPr>
          <w:jc w:val="center"/>
        </w:trPr>
        <w:tc>
          <w:tcPr>
            <w:tcW w:w="3168" w:type="dxa"/>
            <w:shd w:val="clear" w:color="auto" w:fill="F8FAFC"/>
            <w:tcMar>
              <w:top w:w="70" w:type="dxa"/>
              <w:left w:w="100" w:type="dxa"/>
              <w:bottom w:w="70" w:type="dxa"/>
              <w:right w:w="100" w:type="dxa"/>
            </w:tcMar>
          </w:tcPr>
          <w:p w14:paraId="67BD9BBE" w14:textId="77777777" w:rsidR="00916F59" w:rsidRDefault="00000000" w:rsidP="00BE66CA">
            <w:pPr>
              <w:bidi/>
            </w:pPr>
            <w:r>
              <w:rPr>
                <w:rFonts w:ascii="Arial" w:hAnsi="Arial"/>
                <w:sz w:val="17"/>
              </w:rPr>
              <w:t>التمريض والرعاية السريرية</w:t>
            </w:r>
          </w:p>
        </w:tc>
        <w:tc>
          <w:tcPr>
            <w:tcW w:w="2592" w:type="dxa"/>
            <w:shd w:val="clear" w:color="auto" w:fill="F8FAFC"/>
            <w:tcMar>
              <w:top w:w="70" w:type="dxa"/>
              <w:left w:w="100" w:type="dxa"/>
              <w:bottom w:w="70" w:type="dxa"/>
              <w:right w:w="100" w:type="dxa"/>
            </w:tcMar>
          </w:tcPr>
          <w:p w14:paraId="700CC347" w14:textId="77777777" w:rsidR="00916F59" w:rsidRDefault="00000000" w:rsidP="00BE66CA">
            <w:pPr>
              <w:bidi/>
            </w:pPr>
            <w:r>
              <w:rPr>
                <w:rFonts w:ascii="Consolas" w:hAnsi="Consolas"/>
                <w:b/>
                <w:color w:val="0056FF"/>
                <w:sz w:val="17"/>
              </w:rPr>
              <w:t>NURSE</w:t>
            </w:r>
          </w:p>
        </w:tc>
        <w:tc>
          <w:tcPr>
            <w:tcW w:w="3845" w:type="dxa"/>
            <w:shd w:val="clear" w:color="auto" w:fill="F8FAFC"/>
            <w:tcMar>
              <w:top w:w="70" w:type="dxa"/>
              <w:left w:w="100" w:type="dxa"/>
              <w:bottom w:w="70" w:type="dxa"/>
              <w:right w:w="100" w:type="dxa"/>
            </w:tcMar>
          </w:tcPr>
          <w:p w14:paraId="34AC7347" w14:textId="77777777" w:rsidR="00916F59" w:rsidRDefault="00000000" w:rsidP="00BE66CA">
            <w:pPr>
              <w:bidi/>
            </w:pPr>
            <w:r>
              <w:rPr>
                <w:rFonts w:ascii="Segoe UI" w:hAnsi="Segoe UI"/>
                <w:sz w:val="17"/>
              </w:rPr>
              <w:t>Nursing Station, bedside vitals recording, and drug administration validation.</w:t>
            </w:r>
          </w:p>
        </w:tc>
      </w:tr>
      <w:tr w:rsidR="00916F59" w14:paraId="028A2BB8" w14:textId="77777777">
        <w:trPr>
          <w:jc w:val="center"/>
        </w:trPr>
        <w:tc>
          <w:tcPr>
            <w:tcW w:w="3168" w:type="dxa"/>
            <w:shd w:val="clear" w:color="auto" w:fill="FFFFFF"/>
            <w:tcMar>
              <w:top w:w="70" w:type="dxa"/>
              <w:left w:w="100" w:type="dxa"/>
              <w:bottom w:w="70" w:type="dxa"/>
              <w:right w:w="100" w:type="dxa"/>
            </w:tcMar>
          </w:tcPr>
          <w:p w14:paraId="68FBC759" w14:textId="77777777" w:rsidR="00916F59" w:rsidRDefault="00000000" w:rsidP="00BE66CA">
            <w:pPr>
              <w:bidi/>
            </w:pPr>
            <w:r>
              <w:rPr>
                <w:rFonts w:ascii="Arial" w:hAnsi="Arial"/>
                <w:sz w:val="17"/>
              </w:rPr>
              <w:t>أمين الصندوق والتحصيل</w:t>
            </w:r>
          </w:p>
        </w:tc>
        <w:tc>
          <w:tcPr>
            <w:tcW w:w="2592" w:type="dxa"/>
            <w:shd w:val="clear" w:color="auto" w:fill="FFFFFF"/>
            <w:tcMar>
              <w:top w:w="70" w:type="dxa"/>
              <w:left w:w="100" w:type="dxa"/>
              <w:bottom w:w="70" w:type="dxa"/>
              <w:right w:w="100" w:type="dxa"/>
            </w:tcMar>
          </w:tcPr>
          <w:p w14:paraId="1E1B95B3" w14:textId="77777777" w:rsidR="00916F59" w:rsidRDefault="00000000" w:rsidP="00BE66CA">
            <w:pPr>
              <w:bidi/>
            </w:pPr>
            <w:r>
              <w:rPr>
                <w:rFonts w:ascii="Consolas" w:hAnsi="Consolas"/>
                <w:b/>
                <w:color w:val="0056FF"/>
                <w:sz w:val="17"/>
              </w:rPr>
              <w:t>CASHIER</w:t>
            </w:r>
          </w:p>
        </w:tc>
        <w:tc>
          <w:tcPr>
            <w:tcW w:w="3845" w:type="dxa"/>
            <w:shd w:val="clear" w:color="auto" w:fill="FFFFFF"/>
            <w:tcMar>
              <w:top w:w="70" w:type="dxa"/>
              <w:left w:w="100" w:type="dxa"/>
              <w:bottom w:w="70" w:type="dxa"/>
              <w:right w:w="100" w:type="dxa"/>
            </w:tcMar>
          </w:tcPr>
          <w:p w14:paraId="234AAAE0" w14:textId="77777777" w:rsidR="00916F59" w:rsidRDefault="00000000" w:rsidP="00BE66CA">
            <w:pPr>
              <w:bidi/>
            </w:pPr>
            <w:r>
              <w:rPr>
                <w:rFonts w:ascii="Segoe UI" w:hAnsi="Segoe UI"/>
                <w:sz w:val="17"/>
              </w:rPr>
              <w:t>Master Invoice settlement, Cashier Shift drawer management, and financial receipts.</w:t>
            </w:r>
          </w:p>
        </w:tc>
      </w:tr>
      <w:tr w:rsidR="00916F59" w14:paraId="3495A289" w14:textId="77777777">
        <w:trPr>
          <w:jc w:val="center"/>
        </w:trPr>
        <w:tc>
          <w:tcPr>
            <w:tcW w:w="3168" w:type="dxa"/>
            <w:shd w:val="clear" w:color="auto" w:fill="F8FAFC"/>
            <w:tcMar>
              <w:top w:w="70" w:type="dxa"/>
              <w:left w:w="100" w:type="dxa"/>
              <w:bottom w:w="70" w:type="dxa"/>
              <w:right w:w="100" w:type="dxa"/>
            </w:tcMar>
          </w:tcPr>
          <w:p w14:paraId="09BBEB3E" w14:textId="77777777" w:rsidR="00916F59" w:rsidRDefault="00000000" w:rsidP="00BE66CA">
            <w:pPr>
              <w:bidi/>
            </w:pPr>
            <w:r>
              <w:rPr>
                <w:rFonts w:ascii="Arial" w:hAnsi="Arial"/>
                <w:sz w:val="17"/>
              </w:rPr>
              <w:t>أخصائي / فني المختبر</w:t>
            </w:r>
          </w:p>
        </w:tc>
        <w:tc>
          <w:tcPr>
            <w:tcW w:w="2592" w:type="dxa"/>
            <w:shd w:val="clear" w:color="auto" w:fill="F8FAFC"/>
            <w:tcMar>
              <w:top w:w="70" w:type="dxa"/>
              <w:left w:w="100" w:type="dxa"/>
              <w:bottom w:w="70" w:type="dxa"/>
              <w:right w:w="100" w:type="dxa"/>
            </w:tcMar>
          </w:tcPr>
          <w:p w14:paraId="093C6240" w14:textId="77777777" w:rsidR="00916F59" w:rsidRDefault="00000000" w:rsidP="00BE66CA">
            <w:pPr>
              <w:bidi/>
            </w:pPr>
            <w:r>
              <w:rPr>
                <w:rFonts w:ascii="Consolas" w:hAnsi="Consolas"/>
                <w:b/>
                <w:color w:val="0056FF"/>
                <w:sz w:val="17"/>
              </w:rPr>
              <w:t>LAB_TECH</w:t>
            </w:r>
          </w:p>
        </w:tc>
        <w:tc>
          <w:tcPr>
            <w:tcW w:w="3845" w:type="dxa"/>
            <w:shd w:val="clear" w:color="auto" w:fill="F8FAFC"/>
            <w:tcMar>
              <w:top w:w="70" w:type="dxa"/>
              <w:left w:w="100" w:type="dxa"/>
              <w:bottom w:w="70" w:type="dxa"/>
              <w:right w:w="100" w:type="dxa"/>
            </w:tcMar>
          </w:tcPr>
          <w:p w14:paraId="6C91E89C" w14:textId="77777777" w:rsidR="00916F59" w:rsidRDefault="00000000" w:rsidP="00BE66CA">
            <w:pPr>
              <w:bidi/>
            </w:pPr>
            <w:r>
              <w:rPr>
                <w:rFonts w:ascii="Segoe UI" w:hAnsi="Segoe UI"/>
                <w:sz w:val="17"/>
              </w:rPr>
              <w:t>Internal Lab worklist, result validation, and panic-level notifications.</w:t>
            </w:r>
          </w:p>
        </w:tc>
      </w:tr>
      <w:tr w:rsidR="00916F59" w14:paraId="143FF634" w14:textId="77777777">
        <w:trPr>
          <w:jc w:val="center"/>
        </w:trPr>
        <w:tc>
          <w:tcPr>
            <w:tcW w:w="3168" w:type="dxa"/>
            <w:shd w:val="clear" w:color="auto" w:fill="FFFFFF"/>
            <w:tcMar>
              <w:top w:w="70" w:type="dxa"/>
              <w:left w:w="100" w:type="dxa"/>
              <w:bottom w:w="70" w:type="dxa"/>
              <w:right w:w="100" w:type="dxa"/>
            </w:tcMar>
          </w:tcPr>
          <w:p w14:paraId="6B892A13" w14:textId="77777777" w:rsidR="00916F59" w:rsidRDefault="00000000" w:rsidP="00BE66CA">
            <w:pPr>
              <w:bidi/>
            </w:pPr>
            <w:r>
              <w:rPr>
                <w:rFonts w:ascii="Arial" w:hAnsi="Arial"/>
                <w:sz w:val="17"/>
              </w:rPr>
              <w:t>أخصائي / فني الأشعة</w:t>
            </w:r>
          </w:p>
        </w:tc>
        <w:tc>
          <w:tcPr>
            <w:tcW w:w="2592" w:type="dxa"/>
            <w:shd w:val="clear" w:color="auto" w:fill="FFFFFF"/>
            <w:tcMar>
              <w:top w:w="70" w:type="dxa"/>
              <w:left w:w="100" w:type="dxa"/>
              <w:bottom w:w="70" w:type="dxa"/>
              <w:right w:w="100" w:type="dxa"/>
            </w:tcMar>
          </w:tcPr>
          <w:p w14:paraId="081FFF9C" w14:textId="77777777" w:rsidR="00916F59" w:rsidRDefault="00000000" w:rsidP="00BE66CA">
            <w:pPr>
              <w:bidi/>
            </w:pPr>
            <w:r>
              <w:rPr>
                <w:rFonts w:ascii="Consolas" w:hAnsi="Consolas"/>
                <w:b/>
                <w:color w:val="0056FF"/>
                <w:sz w:val="17"/>
              </w:rPr>
              <w:t>RAD_TECH</w:t>
            </w:r>
          </w:p>
        </w:tc>
        <w:tc>
          <w:tcPr>
            <w:tcW w:w="3845" w:type="dxa"/>
            <w:shd w:val="clear" w:color="auto" w:fill="FFFFFF"/>
            <w:tcMar>
              <w:top w:w="70" w:type="dxa"/>
              <w:left w:w="100" w:type="dxa"/>
              <w:bottom w:w="70" w:type="dxa"/>
              <w:right w:w="100" w:type="dxa"/>
            </w:tcMar>
          </w:tcPr>
          <w:p w14:paraId="4E9DBBF1" w14:textId="77777777" w:rsidR="00916F59" w:rsidRDefault="00000000" w:rsidP="00BE66CA">
            <w:pPr>
              <w:bidi/>
            </w:pPr>
            <w:r>
              <w:rPr>
                <w:rFonts w:ascii="Segoe UI" w:hAnsi="Segoe UI"/>
                <w:sz w:val="17"/>
              </w:rPr>
              <w:t>Radiology worklist, DICOM ZIP upload, and PACS study management.</w:t>
            </w:r>
          </w:p>
        </w:tc>
      </w:tr>
      <w:tr w:rsidR="00916F59" w14:paraId="33432533" w14:textId="77777777">
        <w:trPr>
          <w:jc w:val="center"/>
        </w:trPr>
        <w:tc>
          <w:tcPr>
            <w:tcW w:w="3168" w:type="dxa"/>
            <w:shd w:val="clear" w:color="auto" w:fill="F8FAFC"/>
            <w:tcMar>
              <w:top w:w="70" w:type="dxa"/>
              <w:left w:w="100" w:type="dxa"/>
              <w:bottom w:w="70" w:type="dxa"/>
              <w:right w:w="100" w:type="dxa"/>
            </w:tcMar>
          </w:tcPr>
          <w:p w14:paraId="74D4E0B6" w14:textId="77777777" w:rsidR="00916F59" w:rsidRDefault="00000000" w:rsidP="00BE66CA">
            <w:pPr>
              <w:bidi/>
            </w:pPr>
            <w:r>
              <w:rPr>
                <w:rFonts w:ascii="Arial" w:hAnsi="Arial"/>
                <w:sz w:val="17"/>
              </w:rPr>
              <w:t>مدير أجنحة الترقيد</w:t>
            </w:r>
          </w:p>
        </w:tc>
        <w:tc>
          <w:tcPr>
            <w:tcW w:w="2592" w:type="dxa"/>
            <w:shd w:val="clear" w:color="auto" w:fill="F8FAFC"/>
            <w:tcMar>
              <w:top w:w="70" w:type="dxa"/>
              <w:left w:w="100" w:type="dxa"/>
              <w:bottom w:w="70" w:type="dxa"/>
              <w:right w:w="100" w:type="dxa"/>
            </w:tcMar>
          </w:tcPr>
          <w:p w14:paraId="25BD8C52" w14:textId="77777777" w:rsidR="00916F59" w:rsidRDefault="00000000" w:rsidP="00BE66CA">
            <w:pPr>
              <w:bidi/>
            </w:pPr>
            <w:r>
              <w:rPr>
                <w:rFonts w:ascii="Consolas" w:hAnsi="Consolas"/>
                <w:b/>
                <w:color w:val="0056FF"/>
                <w:sz w:val="17"/>
              </w:rPr>
              <w:t>IPD_MANAGER</w:t>
            </w:r>
          </w:p>
        </w:tc>
        <w:tc>
          <w:tcPr>
            <w:tcW w:w="3845" w:type="dxa"/>
            <w:shd w:val="clear" w:color="auto" w:fill="F8FAFC"/>
            <w:tcMar>
              <w:top w:w="70" w:type="dxa"/>
              <w:left w:w="100" w:type="dxa"/>
              <w:bottom w:w="70" w:type="dxa"/>
              <w:right w:w="100" w:type="dxa"/>
            </w:tcMar>
          </w:tcPr>
          <w:p w14:paraId="73BCF656" w14:textId="77777777" w:rsidR="00916F59" w:rsidRDefault="00000000" w:rsidP="00BE66CA">
            <w:pPr>
              <w:bidi/>
            </w:pPr>
            <w:r>
              <w:rPr>
                <w:rFonts w:ascii="Segoe UI" w:hAnsi="Segoe UI"/>
                <w:sz w:val="17"/>
              </w:rPr>
              <w:t>Bed Allocation Board, bed transfer requests, and occupancy oversight.</w:t>
            </w:r>
          </w:p>
        </w:tc>
      </w:tr>
      <w:tr w:rsidR="00916F59" w14:paraId="648D110F" w14:textId="77777777">
        <w:trPr>
          <w:jc w:val="center"/>
        </w:trPr>
        <w:tc>
          <w:tcPr>
            <w:tcW w:w="3168" w:type="dxa"/>
            <w:shd w:val="clear" w:color="auto" w:fill="FFFFFF"/>
            <w:tcMar>
              <w:top w:w="70" w:type="dxa"/>
              <w:left w:w="100" w:type="dxa"/>
              <w:bottom w:w="70" w:type="dxa"/>
              <w:right w:w="100" w:type="dxa"/>
            </w:tcMar>
          </w:tcPr>
          <w:p w14:paraId="31F6D4FE" w14:textId="77777777" w:rsidR="00916F59" w:rsidRDefault="00000000" w:rsidP="00BE66CA">
            <w:pPr>
              <w:bidi/>
            </w:pPr>
            <w:r>
              <w:rPr>
                <w:rFonts w:ascii="Arial" w:hAnsi="Arial"/>
                <w:sz w:val="17"/>
              </w:rPr>
              <w:t>صيدلي المستشفى الداخلي</w:t>
            </w:r>
          </w:p>
        </w:tc>
        <w:tc>
          <w:tcPr>
            <w:tcW w:w="2592" w:type="dxa"/>
            <w:shd w:val="clear" w:color="auto" w:fill="FFFFFF"/>
            <w:tcMar>
              <w:top w:w="70" w:type="dxa"/>
              <w:left w:w="100" w:type="dxa"/>
              <w:bottom w:w="70" w:type="dxa"/>
              <w:right w:w="100" w:type="dxa"/>
            </w:tcMar>
          </w:tcPr>
          <w:p w14:paraId="6555E857" w14:textId="77777777" w:rsidR="00916F59" w:rsidRDefault="00000000" w:rsidP="00BE66CA">
            <w:pPr>
              <w:bidi/>
            </w:pPr>
            <w:r>
              <w:rPr>
                <w:rFonts w:ascii="Consolas" w:hAnsi="Consolas"/>
                <w:b/>
                <w:color w:val="0056FF"/>
                <w:sz w:val="17"/>
              </w:rPr>
              <w:t>PHARMACY</w:t>
            </w:r>
          </w:p>
        </w:tc>
        <w:tc>
          <w:tcPr>
            <w:tcW w:w="3845" w:type="dxa"/>
            <w:shd w:val="clear" w:color="auto" w:fill="FFFFFF"/>
            <w:tcMar>
              <w:top w:w="70" w:type="dxa"/>
              <w:left w:w="100" w:type="dxa"/>
              <w:bottom w:w="70" w:type="dxa"/>
              <w:right w:w="100" w:type="dxa"/>
            </w:tcMar>
          </w:tcPr>
          <w:p w14:paraId="2BBF4A2B" w14:textId="77777777" w:rsidR="00916F59" w:rsidRDefault="00000000" w:rsidP="00BE66CA">
            <w:pPr>
              <w:bidi/>
            </w:pPr>
            <w:r>
              <w:rPr>
                <w:rFonts w:ascii="Segoe UI" w:hAnsi="Segoe UI"/>
                <w:sz w:val="17"/>
              </w:rPr>
              <w:t>Bedside prescription fulfillment, internal inventory stocking, and controlled drug audits.</w:t>
            </w:r>
          </w:p>
        </w:tc>
      </w:tr>
      <w:tr w:rsidR="00916F59" w14:paraId="2E820D43" w14:textId="77777777">
        <w:trPr>
          <w:jc w:val="center"/>
        </w:trPr>
        <w:tc>
          <w:tcPr>
            <w:tcW w:w="3168" w:type="dxa"/>
            <w:shd w:val="clear" w:color="auto" w:fill="F8FAFC"/>
            <w:tcMar>
              <w:top w:w="70" w:type="dxa"/>
              <w:left w:w="100" w:type="dxa"/>
              <w:bottom w:w="70" w:type="dxa"/>
              <w:right w:w="100" w:type="dxa"/>
            </w:tcMar>
          </w:tcPr>
          <w:p w14:paraId="12D46A8E" w14:textId="77777777" w:rsidR="00916F59" w:rsidRDefault="00000000" w:rsidP="00BE66CA">
            <w:pPr>
              <w:bidi/>
            </w:pPr>
            <w:r>
              <w:rPr>
                <w:rFonts w:ascii="Arial" w:hAnsi="Arial"/>
                <w:sz w:val="17"/>
              </w:rPr>
              <w:t>مدير الموارد البشرية</w:t>
            </w:r>
          </w:p>
        </w:tc>
        <w:tc>
          <w:tcPr>
            <w:tcW w:w="2592" w:type="dxa"/>
            <w:shd w:val="clear" w:color="auto" w:fill="F8FAFC"/>
            <w:tcMar>
              <w:top w:w="70" w:type="dxa"/>
              <w:left w:w="100" w:type="dxa"/>
              <w:bottom w:w="70" w:type="dxa"/>
              <w:right w:w="100" w:type="dxa"/>
            </w:tcMar>
          </w:tcPr>
          <w:p w14:paraId="7A0897F5" w14:textId="77777777" w:rsidR="00916F59" w:rsidRDefault="00000000" w:rsidP="00BE66CA">
            <w:pPr>
              <w:bidi/>
            </w:pPr>
            <w:r>
              <w:rPr>
                <w:rFonts w:ascii="Consolas" w:hAnsi="Consolas"/>
                <w:b/>
                <w:color w:val="0056FF"/>
                <w:sz w:val="17"/>
              </w:rPr>
              <w:t>HR_MANAGER</w:t>
            </w:r>
          </w:p>
        </w:tc>
        <w:tc>
          <w:tcPr>
            <w:tcW w:w="3845" w:type="dxa"/>
            <w:shd w:val="clear" w:color="auto" w:fill="F8FAFC"/>
            <w:tcMar>
              <w:top w:w="70" w:type="dxa"/>
              <w:left w:w="100" w:type="dxa"/>
              <w:bottom w:w="70" w:type="dxa"/>
              <w:right w:w="100" w:type="dxa"/>
            </w:tcMar>
          </w:tcPr>
          <w:p w14:paraId="36BA920F" w14:textId="77777777" w:rsidR="00916F59" w:rsidRDefault="00000000" w:rsidP="00BE66CA">
            <w:pPr>
              <w:bidi/>
            </w:pPr>
            <w:r>
              <w:rPr>
                <w:rFonts w:ascii="Segoe UI" w:hAnsi="Segoe UI"/>
                <w:sz w:val="17"/>
              </w:rPr>
              <w:t>Staff roster management, profile updates, and active access toggling.</w:t>
            </w:r>
          </w:p>
        </w:tc>
      </w:tr>
    </w:tbl>
    <w:p w14:paraId="4E438593" w14:textId="77777777" w:rsidR="00916F59" w:rsidRDefault="00000000" w:rsidP="00BE66CA">
      <w:pPr>
        <w:pStyle w:val="21"/>
        <w:bidi/>
        <w:spacing w:before="280" w:after="120"/>
      </w:pPr>
      <w:r>
        <w:rPr>
          <w:rFonts w:ascii="Arial" w:hAnsi="Arial"/>
          <w:color w:val="0056FF"/>
          <w:sz w:val="25"/>
        </w:rPr>
        <w:t>2.2 بروتوكول توظيف الأطباء وإعداد الملفات الشخصية</w:t>
      </w:r>
      <w:r>
        <w:rPr>
          <w:rFonts w:ascii="Segoe UI" w:hAnsi="Segoe UI"/>
          <w:color w:val="64748B"/>
          <w:sz w:val="21"/>
        </w:rPr>
        <w:t xml:space="preserve"> (Doctor Onboarding Protocol &amp; Profile Setup)</w:t>
      </w:r>
    </w:p>
    <w:p w14:paraId="0F684820" w14:textId="77777777" w:rsidR="00916F59" w:rsidRDefault="00000000" w:rsidP="00BE66CA">
      <w:pPr>
        <w:bidi/>
        <w:spacing w:after="120"/>
      </w:pPr>
      <w:r>
        <w:rPr>
          <w:rFonts w:ascii="Arial" w:hAnsi="Arial"/>
        </w:rPr>
        <w:t>عند توظيف طبيب جديد، يتطلب النظام إدخال البيانات التالية لضمان صحة الفواتير والملف الطبي:</w:t>
      </w:r>
      <w:r>
        <w:rPr>
          <w:rFonts w:ascii="Arial" w:hAnsi="Arial"/>
        </w:rPr>
        <w:br/>
        <w:t xml:space="preserve">• </w:t>
      </w:r>
      <w:r>
        <w:rPr>
          <w:b/>
        </w:rPr>
        <w:t xml:space="preserve">الاسم الكامل باللغتين العربية والإنجليزية: </w:t>
      </w:r>
      <w:r>
        <w:t>يظهر الاسم العربي للمرضى والاسم الإنجليزي في التقارير الدولية.</w:t>
      </w:r>
      <w:r>
        <w:br/>
        <w:t xml:space="preserve">• </w:t>
      </w:r>
      <w:r>
        <w:rPr>
          <w:b/>
        </w:rPr>
        <w:t xml:space="preserve">تنسيق الهاتف الدولي (+967): </w:t>
      </w:r>
      <w:r>
        <w:t>إدخال رقم الجوال المكون من رمزي الدولة والبريد الإلكتروني للربط مع بوابات التنبيهات.</w:t>
      </w:r>
      <w:r>
        <w:br/>
      </w:r>
      <w:r>
        <w:lastRenderedPageBreak/>
        <w:t xml:space="preserve">• </w:t>
      </w:r>
      <w:r>
        <w:rPr>
          <w:b/>
        </w:rPr>
        <w:t xml:space="preserve">رسوم الكشفية (Consultation Fee): </w:t>
      </w:r>
      <w:r>
        <w:t>تحديد تسعيرة الكشفية الأولية وتحديث وقت الانتظار المتوقع.</w:t>
      </w:r>
      <w:r>
        <w:br/>
        <w:t xml:space="preserve">• </w:t>
      </w:r>
      <w:r>
        <w:rPr>
          <w:b/>
        </w:rPr>
        <w:t xml:space="preserve">النبذة المهنية والختم الرقمي: </w:t>
      </w:r>
      <w:r>
        <w:t>توليد ختم توقيع رقمي تلقائي وتوثيق سنوات الخبرة والملخص المهني.</w:t>
      </w:r>
    </w:p>
    <w:p w14:paraId="2EA3A06F" w14:textId="77777777" w:rsidR="00916F59" w:rsidRDefault="00000000" w:rsidP="00BE66CA">
      <w:pPr>
        <w:pStyle w:val="21"/>
        <w:bidi/>
        <w:spacing w:before="280" w:after="120"/>
      </w:pPr>
      <w:r>
        <w:rPr>
          <w:rFonts w:ascii="Arial" w:hAnsi="Arial"/>
          <w:color w:val="0056FF"/>
          <w:sz w:val="25"/>
        </w:rPr>
        <w:t>2.3 دليل التخصصات الطبية والتخصصات الدقيقة الشامل</w:t>
      </w:r>
      <w:r>
        <w:rPr>
          <w:rFonts w:ascii="Segoe UI" w:hAnsi="Segoe UI"/>
          <w:color w:val="64748B"/>
          <w:sz w:val="21"/>
        </w:rPr>
        <w:t xml:space="preserve"> (Exhaustive Medical Specialties Directory)</w:t>
      </w:r>
    </w:p>
    <w:tbl>
      <w:tblPr>
        <w:tblW w:w="0" w:type="auto"/>
        <w:jc w:val="center"/>
        <w:tblBorders>
          <w:top w:val="single" w:sz="6" w:space="0" w:color="CBD5E1"/>
          <w:bottom w:val="single" w:sz="10" w:space="0" w:color="0B1E40"/>
          <w:insideH w:val="single" w:sz="4" w:space="0" w:color="CBD5E1"/>
        </w:tblBorders>
        <w:tblLook w:val="04A0" w:firstRow="1" w:lastRow="0" w:firstColumn="1" w:lastColumn="0" w:noHBand="0" w:noVBand="1"/>
      </w:tblPr>
      <w:tblGrid>
        <w:gridCol w:w="2880"/>
        <w:gridCol w:w="2880"/>
        <w:gridCol w:w="3845"/>
      </w:tblGrid>
      <w:tr w:rsidR="00916F59" w14:paraId="1E805116" w14:textId="77777777">
        <w:trPr>
          <w:jc w:val="center"/>
        </w:trPr>
        <w:tc>
          <w:tcPr>
            <w:tcW w:w="2880" w:type="dxa"/>
            <w:shd w:val="clear" w:color="auto" w:fill="0B1E40"/>
            <w:tcMar>
              <w:top w:w="140" w:type="dxa"/>
              <w:left w:w="150" w:type="dxa"/>
              <w:bottom w:w="140" w:type="dxa"/>
              <w:right w:w="150" w:type="dxa"/>
            </w:tcMar>
          </w:tcPr>
          <w:p w14:paraId="564E8DA0" w14:textId="77777777" w:rsidR="00916F59" w:rsidRDefault="00000000" w:rsidP="00BE66CA">
            <w:pPr>
              <w:bidi/>
            </w:pPr>
            <w:r>
              <w:rPr>
                <w:b/>
                <w:color w:val="FFFFFF"/>
                <w:sz w:val="19"/>
              </w:rPr>
              <w:t>الفئة الطبية الرئيسية</w:t>
            </w:r>
          </w:p>
        </w:tc>
        <w:tc>
          <w:tcPr>
            <w:tcW w:w="2880" w:type="dxa"/>
            <w:shd w:val="clear" w:color="auto" w:fill="0B1E40"/>
            <w:tcMar>
              <w:top w:w="140" w:type="dxa"/>
              <w:left w:w="150" w:type="dxa"/>
              <w:bottom w:w="140" w:type="dxa"/>
              <w:right w:w="150" w:type="dxa"/>
            </w:tcMar>
          </w:tcPr>
          <w:p w14:paraId="1E9C2205" w14:textId="77777777" w:rsidR="00916F59" w:rsidRDefault="00000000" w:rsidP="00BE66CA">
            <w:pPr>
              <w:bidi/>
            </w:pPr>
            <w:r>
              <w:rPr>
                <w:b/>
                <w:color w:val="FFFFFF"/>
                <w:sz w:val="19"/>
              </w:rPr>
              <w:t>Main Specialty (EN)</w:t>
            </w:r>
          </w:p>
        </w:tc>
        <w:tc>
          <w:tcPr>
            <w:tcW w:w="3845" w:type="dxa"/>
            <w:shd w:val="clear" w:color="auto" w:fill="0B1E40"/>
            <w:tcMar>
              <w:top w:w="140" w:type="dxa"/>
              <w:left w:w="150" w:type="dxa"/>
              <w:bottom w:w="140" w:type="dxa"/>
              <w:right w:w="150" w:type="dxa"/>
            </w:tcMar>
          </w:tcPr>
          <w:p w14:paraId="66D1ED0F" w14:textId="77777777" w:rsidR="00916F59" w:rsidRDefault="00000000" w:rsidP="00BE66CA">
            <w:pPr>
              <w:bidi/>
            </w:pPr>
            <w:r>
              <w:rPr>
                <w:b/>
                <w:color w:val="FFFFFF"/>
                <w:sz w:val="19"/>
              </w:rPr>
              <w:t>أبرز التخصصات الفرعية والدقيقة (Sub-Specialties)</w:t>
            </w:r>
          </w:p>
        </w:tc>
      </w:tr>
      <w:tr w:rsidR="00916F59" w14:paraId="1DB2E7D9" w14:textId="77777777">
        <w:trPr>
          <w:jc w:val="center"/>
        </w:trPr>
        <w:tc>
          <w:tcPr>
            <w:tcW w:w="2880" w:type="dxa"/>
            <w:shd w:val="clear" w:color="auto" w:fill="FFFFFF"/>
            <w:tcMar>
              <w:top w:w="70" w:type="dxa"/>
              <w:left w:w="100" w:type="dxa"/>
              <w:bottom w:w="70" w:type="dxa"/>
              <w:right w:w="100" w:type="dxa"/>
            </w:tcMar>
          </w:tcPr>
          <w:p w14:paraId="3BB37D67" w14:textId="77777777" w:rsidR="00916F59" w:rsidRDefault="00000000" w:rsidP="00BE66CA">
            <w:pPr>
              <w:bidi/>
            </w:pPr>
            <w:r>
              <w:rPr>
                <w:rFonts w:ascii="Arial" w:hAnsi="Arial"/>
                <w:sz w:val="17"/>
              </w:rPr>
              <w:t>طب الأسرة والرعاية الأولية</w:t>
            </w:r>
          </w:p>
        </w:tc>
        <w:tc>
          <w:tcPr>
            <w:tcW w:w="2880" w:type="dxa"/>
            <w:shd w:val="clear" w:color="auto" w:fill="FFFFFF"/>
            <w:tcMar>
              <w:top w:w="70" w:type="dxa"/>
              <w:left w:w="100" w:type="dxa"/>
              <w:bottom w:w="70" w:type="dxa"/>
              <w:right w:w="100" w:type="dxa"/>
            </w:tcMar>
          </w:tcPr>
          <w:p w14:paraId="6FDEAC09" w14:textId="77777777" w:rsidR="00916F59" w:rsidRDefault="00000000" w:rsidP="00BE66CA">
            <w:pPr>
              <w:bidi/>
            </w:pPr>
            <w:r>
              <w:rPr>
                <w:rFonts w:ascii="Segoe UI" w:hAnsi="Segoe UI"/>
                <w:b/>
                <w:sz w:val="17"/>
              </w:rPr>
              <w:t>Family Medicine &amp; GP</w:t>
            </w:r>
          </w:p>
        </w:tc>
        <w:tc>
          <w:tcPr>
            <w:tcW w:w="3845" w:type="dxa"/>
            <w:shd w:val="clear" w:color="auto" w:fill="FFFFFF"/>
            <w:tcMar>
              <w:top w:w="70" w:type="dxa"/>
              <w:left w:w="100" w:type="dxa"/>
              <w:bottom w:w="70" w:type="dxa"/>
              <w:right w:w="100" w:type="dxa"/>
            </w:tcMar>
          </w:tcPr>
          <w:p w14:paraId="4C7ACA62" w14:textId="77777777" w:rsidR="00916F59" w:rsidRDefault="00000000" w:rsidP="00BE66CA">
            <w:pPr>
              <w:bidi/>
            </w:pPr>
            <w:r>
              <w:rPr>
                <w:rFonts w:ascii="Segoe UI" w:hAnsi="Segoe UI"/>
                <w:sz w:val="16"/>
              </w:rPr>
              <w:t>General Practice, Community Medicine, Chronic Disease Management</w:t>
            </w:r>
          </w:p>
        </w:tc>
      </w:tr>
      <w:tr w:rsidR="00916F59" w14:paraId="5C9B7B2F" w14:textId="77777777">
        <w:trPr>
          <w:jc w:val="center"/>
        </w:trPr>
        <w:tc>
          <w:tcPr>
            <w:tcW w:w="2880" w:type="dxa"/>
            <w:shd w:val="clear" w:color="auto" w:fill="F8FAFC"/>
            <w:tcMar>
              <w:top w:w="70" w:type="dxa"/>
              <w:left w:w="100" w:type="dxa"/>
              <w:bottom w:w="70" w:type="dxa"/>
              <w:right w:w="100" w:type="dxa"/>
            </w:tcMar>
          </w:tcPr>
          <w:p w14:paraId="737525ED" w14:textId="77777777" w:rsidR="00916F59" w:rsidRDefault="00000000" w:rsidP="00BE66CA">
            <w:pPr>
              <w:bidi/>
            </w:pPr>
            <w:r>
              <w:rPr>
                <w:rFonts w:ascii="Arial" w:hAnsi="Arial"/>
                <w:sz w:val="17"/>
              </w:rPr>
              <w:t>الباطنية العامة</w:t>
            </w:r>
          </w:p>
        </w:tc>
        <w:tc>
          <w:tcPr>
            <w:tcW w:w="2880" w:type="dxa"/>
            <w:shd w:val="clear" w:color="auto" w:fill="F8FAFC"/>
            <w:tcMar>
              <w:top w:w="70" w:type="dxa"/>
              <w:left w:w="100" w:type="dxa"/>
              <w:bottom w:w="70" w:type="dxa"/>
              <w:right w:w="100" w:type="dxa"/>
            </w:tcMar>
          </w:tcPr>
          <w:p w14:paraId="703CFAD8" w14:textId="77777777" w:rsidR="00916F59" w:rsidRDefault="00000000" w:rsidP="00BE66CA">
            <w:pPr>
              <w:bidi/>
            </w:pPr>
            <w:r>
              <w:rPr>
                <w:rFonts w:ascii="Segoe UI" w:hAnsi="Segoe UI"/>
                <w:b/>
                <w:sz w:val="17"/>
              </w:rPr>
              <w:t>Internal Medicine</w:t>
            </w:r>
          </w:p>
        </w:tc>
        <w:tc>
          <w:tcPr>
            <w:tcW w:w="3845" w:type="dxa"/>
            <w:shd w:val="clear" w:color="auto" w:fill="F8FAFC"/>
            <w:tcMar>
              <w:top w:w="70" w:type="dxa"/>
              <w:left w:w="100" w:type="dxa"/>
              <w:bottom w:w="70" w:type="dxa"/>
              <w:right w:w="100" w:type="dxa"/>
            </w:tcMar>
          </w:tcPr>
          <w:p w14:paraId="6E701326" w14:textId="77777777" w:rsidR="00916F59" w:rsidRDefault="00000000" w:rsidP="00BE66CA">
            <w:pPr>
              <w:bidi/>
            </w:pPr>
            <w:r>
              <w:rPr>
                <w:rFonts w:ascii="Segoe UI" w:hAnsi="Segoe UI"/>
                <w:sz w:val="16"/>
              </w:rPr>
              <w:t>General Internal Medicine, Adult Acute Care, Preventive Medicine</w:t>
            </w:r>
          </w:p>
        </w:tc>
      </w:tr>
      <w:tr w:rsidR="00916F59" w14:paraId="5C6982AC" w14:textId="77777777">
        <w:trPr>
          <w:jc w:val="center"/>
        </w:trPr>
        <w:tc>
          <w:tcPr>
            <w:tcW w:w="2880" w:type="dxa"/>
            <w:shd w:val="clear" w:color="auto" w:fill="FFFFFF"/>
            <w:tcMar>
              <w:top w:w="70" w:type="dxa"/>
              <w:left w:w="100" w:type="dxa"/>
              <w:bottom w:w="70" w:type="dxa"/>
              <w:right w:w="100" w:type="dxa"/>
            </w:tcMar>
          </w:tcPr>
          <w:p w14:paraId="53D1A6F2" w14:textId="77777777" w:rsidR="00916F59" w:rsidRDefault="00000000" w:rsidP="00BE66CA">
            <w:pPr>
              <w:bidi/>
            </w:pPr>
            <w:r>
              <w:rPr>
                <w:rFonts w:ascii="Arial" w:hAnsi="Arial"/>
                <w:sz w:val="17"/>
              </w:rPr>
              <w:t>طب الأطفال وحديثي الولادة</w:t>
            </w:r>
          </w:p>
        </w:tc>
        <w:tc>
          <w:tcPr>
            <w:tcW w:w="2880" w:type="dxa"/>
            <w:shd w:val="clear" w:color="auto" w:fill="FFFFFF"/>
            <w:tcMar>
              <w:top w:w="70" w:type="dxa"/>
              <w:left w:w="100" w:type="dxa"/>
              <w:bottom w:w="70" w:type="dxa"/>
              <w:right w:w="100" w:type="dxa"/>
            </w:tcMar>
          </w:tcPr>
          <w:p w14:paraId="2CFE68D5" w14:textId="77777777" w:rsidR="00916F59" w:rsidRDefault="00000000" w:rsidP="00BE66CA">
            <w:pPr>
              <w:bidi/>
            </w:pPr>
            <w:r>
              <w:rPr>
                <w:rFonts w:ascii="Segoe UI" w:hAnsi="Segoe UI"/>
                <w:b/>
                <w:sz w:val="17"/>
              </w:rPr>
              <w:t>Pediatrics &amp; Neonatology</w:t>
            </w:r>
          </w:p>
        </w:tc>
        <w:tc>
          <w:tcPr>
            <w:tcW w:w="3845" w:type="dxa"/>
            <w:shd w:val="clear" w:color="auto" w:fill="FFFFFF"/>
            <w:tcMar>
              <w:top w:w="70" w:type="dxa"/>
              <w:left w:w="100" w:type="dxa"/>
              <w:bottom w:w="70" w:type="dxa"/>
              <w:right w:w="100" w:type="dxa"/>
            </w:tcMar>
          </w:tcPr>
          <w:p w14:paraId="370881D4" w14:textId="77777777" w:rsidR="00916F59" w:rsidRDefault="00000000" w:rsidP="00BE66CA">
            <w:pPr>
              <w:bidi/>
            </w:pPr>
            <w:r>
              <w:rPr>
                <w:rFonts w:ascii="Segoe UI" w:hAnsi="Segoe UI"/>
                <w:sz w:val="16"/>
              </w:rPr>
              <w:t>General Pediatrics, Neonatology, Pediatric Pulmonology, Pediatric GI</w:t>
            </w:r>
          </w:p>
        </w:tc>
      </w:tr>
      <w:tr w:rsidR="00916F59" w14:paraId="4F541812" w14:textId="77777777">
        <w:trPr>
          <w:jc w:val="center"/>
        </w:trPr>
        <w:tc>
          <w:tcPr>
            <w:tcW w:w="2880" w:type="dxa"/>
            <w:shd w:val="clear" w:color="auto" w:fill="F8FAFC"/>
            <w:tcMar>
              <w:top w:w="70" w:type="dxa"/>
              <w:left w:w="100" w:type="dxa"/>
              <w:bottom w:w="70" w:type="dxa"/>
              <w:right w:w="100" w:type="dxa"/>
            </w:tcMar>
          </w:tcPr>
          <w:p w14:paraId="56C6E676" w14:textId="77777777" w:rsidR="00916F59" w:rsidRDefault="00000000" w:rsidP="00BE66CA">
            <w:pPr>
              <w:bidi/>
            </w:pPr>
            <w:r>
              <w:rPr>
                <w:rFonts w:ascii="Arial" w:hAnsi="Arial"/>
                <w:sz w:val="17"/>
              </w:rPr>
              <w:t>طب كبار السن</w:t>
            </w:r>
          </w:p>
        </w:tc>
        <w:tc>
          <w:tcPr>
            <w:tcW w:w="2880" w:type="dxa"/>
            <w:shd w:val="clear" w:color="auto" w:fill="F8FAFC"/>
            <w:tcMar>
              <w:top w:w="70" w:type="dxa"/>
              <w:left w:w="100" w:type="dxa"/>
              <w:bottom w:w="70" w:type="dxa"/>
              <w:right w:w="100" w:type="dxa"/>
            </w:tcMar>
          </w:tcPr>
          <w:p w14:paraId="27841EE0" w14:textId="77777777" w:rsidR="00916F59" w:rsidRDefault="00000000" w:rsidP="00BE66CA">
            <w:pPr>
              <w:bidi/>
            </w:pPr>
            <w:r>
              <w:rPr>
                <w:rFonts w:ascii="Segoe UI" w:hAnsi="Segoe UI"/>
                <w:b/>
                <w:sz w:val="17"/>
              </w:rPr>
              <w:t>Geriatric Medicine</w:t>
            </w:r>
          </w:p>
        </w:tc>
        <w:tc>
          <w:tcPr>
            <w:tcW w:w="3845" w:type="dxa"/>
            <w:shd w:val="clear" w:color="auto" w:fill="F8FAFC"/>
            <w:tcMar>
              <w:top w:w="70" w:type="dxa"/>
              <w:left w:w="100" w:type="dxa"/>
              <w:bottom w:w="70" w:type="dxa"/>
              <w:right w:w="100" w:type="dxa"/>
            </w:tcMar>
          </w:tcPr>
          <w:p w14:paraId="12A14155" w14:textId="77777777" w:rsidR="00916F59" w:rsidRDefault="00000000" w:rsidP="00BE66CA">
            <w:pPr>
              <w:bidi/>
            </w:pPr>
            <w:r>
              <w:rPr>
                <w:rFonts w:ascii="Segoe UI" w:hAnsi="Segoe UI"/>
                <w:sz w:val="16"/>
              </w:rPr>
              <w:t>Senior Care, Dementia &amp; Cognitive Health, Frailty Management</w:t>
            </w:r>
          </w:p>
        </w:tc>
      </w:tr>
      <w:tr w:rsidR="00916F59" w14:paraId="4A0B20C2" w14:textId="77777777">
        <w:trPr>
          <w:jc w:val="center"/>
        </w:trPr>
        <w:tc>
          <w:tcPr>
            <w:tcW w:w="2880" w:type="dxa"/>
            <w:shd w:val="clear" w:color="auto" w:fill="FFFFFF"/>
            <w:tcMar>
              <w:top w:w="70" w:type="dxa"/>
              <w:left w:w="100" w:type="dxa"/>
              <w:bottom w:w="70" w:type="dxa"/>
              <w:right w:w="100" w:type="dxa"/>
            </w:tcMar>
          </w:tcPr>
          <w:p w14:paraId="682C3B3C" w14:textId="77777777" w:rsidR="00916F59" w:rsidRDefault="00000000" w:rsidP="00BE66CA">
            <w:pPr>
              <w:bidi/>
            </w:pPr>
            <w:r>
              <w:rPr>
                <w:rFonts w:ascii="Arial" w:hAnsi="Arial"/>
                <w:sz w:val="17"/>
              </w:rPr>
              <w:t>الحساسية والمناعة</w:t>
            </w:r>
          </w:p>
        </w:tc>
        <w:tc>
          <w:tcPr>
            <w:tcW w:w="2880" w:type="dxa"/>
            <w:shd w:val="clear" w:color="auto" w:fill="FFFFFF"/>
            <w:tcMar>
              <w:top w:w="70" w:type="dxa"/>
              <w:left w:w="100" w:type="dxa"/>
              <w:bottom w:w="70" w:type="dxa"/>
              <w:right w:w="100" w:type="dxa"/>
            </w:tcMar>
          </w:tcPr>
          <w:p w14:paraId="03E95EB1" w14:textId="77777777" w:rsidR="00916F59" w:rsidRDefault="00000000" w:rsidP="00BE66CA">
            <w:pPr>
              <w:bidi/>
            </w:pPr>
            <w:r>
              <w:rPr>
                <w:rFonts w:ascii="Segoe UI" w:hAnsi="Segoe UI"/>
                <w:b/>
                <w:sz w:val="17"/>
              </w:rPr>
              <w:t>Allergy &amp; Immunology</w:t>
            </w:r>
          </w:p>
        </w:tc>
        <w:tc>
          <w:tcPr>
            <w:tcW w:w="3845" w:type="dxa"/>
            <w:shd w:val="clear" w:color="auto" w:fill="FFFFFF"/>
            <w:tcMar>
              <w:top w:w="70" w:type="dxa"/>
              <w:left w:w="100" w:type="dxa"/>
              <w:bottom w:w="70" w:type="dxa"/>
              <w:right w:w="100" w:type="dxa"/>
            </w:tcMar>
          </w:tcPr>
          <w:p w14:paraId="2AE26360" w14:textId="77777777" w:rsidR="00916F59" w:rsidRDefault="00000000" w:rsidP="00BE66CA">
            <w:pPr>
              <w:bidi/>
            </w:pPr>
            <w:r>
              <w:rPr>
                <w:rFonts w:ascii="Segoe UI" w:hAnsi="Segoe UI"/>
                <w:sz w:val="16"/>
              </w:rPr>
              <w:t>Clinical Allergy, Immunodeficiency, Asthma &amp; Atopic Care</w:t>
            </w:r>
          </w:p>
        </w:tc>
      </w:tr>
      <w:tr w:rsidR="00916F59" w14:paraId="02B34FC0" w14:textId="77777777">
        <w:trPr>
          <w:jc w:val="center"/>
        </w:trPr>
        <w:tc>
          <w:tcPr>
            <w:tcW w:w="2880" w:type="dxa"/>
            <w:shd w:val="clear" w:color="auto" w:fill="F8FAFC"/>
            <w:tcMar>
              <w:top w:w="70" w:type="dxa"/>
              <w:left w:w="100" w:type="dxa"/>
              <w:bottom w:w="70" w:type="dxa"/>
              <w:right w:w="100" w:type="dxa"/>
            </w:tcMar>
          </w:tcPr>
          <w:p w14:paraId="27F485E0" w14:textId="77777777" w:rsidR="00916F59" w:rsidRDefault="00000000" w:rsidP="00BE66CA">
            <w:pPr>
              <w:bidi/>
            </w:pPr>
            <w:r>
              <w:rPr>
                <w:rFonts w:ascii="Arial" w:hAnsi="Arial"/>
                <w:sz w:val="17"/>
              </w:rPr>
              <w:t>أمراض القلب والأوعية الدموية</w:t>
            </w:r>
          </w:p>
        </w:tc>
        <w:tc>
          <w:tcPr>
            <w:tcW w:w="2880" w:type="dxa"/>
            <w:shd w:val="clear" w:color="auto" w:fill="F8FAFC"/>
            <w:tcMar>
              <w:top w:w="70" w:type="dxa"/>
              <w:left w:w="100" w:type="dxa"/>
              <w:bottom w:w="70" w:type="dxa"/>
              <w:right w:w="100" w:type="dxa"/>
            </w:tcMar>
          </w:tcPr>
          <w:p w14:paraId="6AC09C38" w14:textId="77777777" w:rsidR="00916F59" w:rsidRDefault="00000000" w:rsidP="00BE66CA">
            <w:pPr>
              <w:bidi/>
            </w:pPr>
            <w:r>
              <w:rPr>
                <w:rFonts w:ascii="Segoe UI" w:hAnsi="Segoe UI"/>
                <w:b/>
                <w:sz w:val="17"/>
              </w:rPr>
              <w:t>Cardiology</w:t>
            </w:r>
          </w:p>
        </w:tc>
        <w:tc>
          <w:tcPr>
            <w:tcW w:w="3845" w:type="dxa"/>
            <w:shd w:val="clear" w:color="auto" w:fill="F8FAFC"/>
            <w:tcMar>
              <w:top w:w="70" w:type="dxa"/>
              <w:left w:w="100" w:type="dxa"/>
              <w:bottom w:w="70" w:type="dxa"/>
              <w:right w:w="100" w:type="dxa"/>
            </w:tcMar>
          </w:tcPr>
          <w:p w14:paraId="7A35F2DF" w14:textId="77777777" w:rsidR="00916F59" w:rsidRDefault="00000000" w:rsidP="00BE66CA">
            <w:pPr>
              <w:bidi/>
            </w:pPr>
            <w:r>
              <w:rPr>
                <w:rFonts w:ascii="Segoe UI" w:hAnsi="Segoe UI"/>
                <w:sz w:val="16"/>
              </w:rPr>
              <w:t>Interventional Cardiology, Electrophysiology, Heart Failure, Echocardiography</w:t>
            </w:r>
          </w:p>
        </w:tc>
      </w:tr>
      <w:tr w:rsidR="00916F59" w14:paraId="0C93B05F" w14:textId="77777777">
        <w:trPr>
          <w:jc w:val="center"/>
        </w:trPr>
        <w:tc>
          <w:tcPr>
            <w:tcW w:w="2880" w:type="dxa"/>
            <w:shd w:val="clear" w:color="auto" w:fill="FFFFFF"/>
            <w:tcMar>
              <w:top w:w="70" w:type="dxa"/>
              <w:left w:w="100" w:type="dxa"/>
              <w:bottom w:w="70" w:type="dxa"/>
              <w:right w:w="100" w:type="dxa"/>
            </w:tcMar>
          </w:tcPr>
          <w:p w14:paraId="34071A3E" w14:textId="77777777" w:rsidR="00916F59" w:rsidRDefault="00000000" w:rsidP="00BE66CA">
            <w:pPr>
              <w:bidi/>
            </w:pPr>
            <w:r>
              <w:rPr>
                <w:rFonts w:ascii="Arial" w:hAnsi="Arial"/>
                <w:sz w:val="17"/>
              </w:rPr>
              <w:t>الأمراض الجلدية</w:t>
            </w:r>
          </w:p>
        </w:tc>
        <w:tc>
          <w:tcPr>
            <w:tcW w:w="2880" w:type="dxa"/>
            <w:shd w:val="clear" w:color="auto" w:fill="FFFFFF"/>
            <w:tcMar>
              <w:top w:w="70" w:type="dxa"/>
              <w:left w:w="100" w:type="dxa"/>
              <w:bottom w:w="70" w:type="dxa"/>
              <w:right w:w="100" w:type="dxa"/>
            </w:tcMar>
          </w:tcPr>
          <w:p w14:paraId="0F869DC9" w14:textId="77777777" w:rsidR="00916F59" w:rsidRDefault="00000000" w:rsidP="00BE66CA">
            <w:pPr>
              <w:bidi/>
            </w:pPr>
            <w:r>
              <w:rPr>
                <w:rFonts w:ascii="Segoe UI" w:hAnsi="Segoe UI"/>
                <w:b/>
                <w:sz w:val="17"/>
              </w:rPr>
              <w:t>Dermatology</w:t>
            </w:r>
          </w:p>
        </w:tc>
        <w:tc>
          <w:tcPr>
            <w:tcW w:w="3845" w:type="dxa"/>
            <w:shd w:val="clear" w:color="auto" w:fill="FFFFFF"/>
            <w:tcMar>
              <w:top w:w="70" w:type="dxa"/>
              <w:left w:w="100" w:type="dxa"/>
              <w:bottom w:w="70" w:type="dxa"/>
              <w:right w:w="100" w:type="dxa"/>
            </w:tcMar>
          </w:tcPr>
          <w:p w14:paraId="3A5FE9A8" w14:textId="77777777" w:rsidR="00916F59" w:rsidRDefault="00000000" w:rsidP="00BE66CA">
            <w:pPr>
              <w:bidi/>
            </w:pPr>
            <w:r>
              <w:rPr>
                <w:rFonts w:ascii="Segoe UI" w:hAnsi="Segoe UI"/>
                <w:sz w:val="16"/>
              </w:rPr>
              <w:t>Cosmetic Dermatology, Dermatopathology, Pediatric Dermatology</w:t>
            </w:r>
          </w:p>
        </w:tc>
      </w:tr>
      <w:tr w:rsidR="00916F59" w14:paraId="301CD2E6" w14:textId="77777777">
        <w:trPr>
          <w:jc w:val="center"/>
        </w:trPr>
        <w:tc>
          <w:tcPr>
            <w:tcW w:w="2880" w:type="dxa"/>
            <w:shd w:val="clear" w:color="auto" w:fill="F8FAFC"/>
            <w:tcMar>
              <w:top w:w="70" w:type="dxa"/>
              <w:left w:w="100" w:type="dxa"/>
              <w:bottom w:w="70" w:type="dxa"/>
              <w:right w:w="100" w:type="dxa"/>
            </w:tcMar>
          </w:tcPr>
          <w:p w14:paraId="18E1D3ED" w14:textId="77777777" w:rsidR="00916F59" w:rsidRDefault="00000000" w:rsidP="00BE66CA">
            <w:pPr>
              <w:bidi/>
            </w:pPr>
            <w:r>
              <w:rPr>
                <w:rFonts w:ascii="Arial" w:hAnsi="Arial"/>
                <w:sz w:val="17"/>
              </w:rPr>
              <w:t>الغدد الصماء والسكري</w:t>
            </w:r>
          </w:p>
        </w:tc>
        <w:tc>
          <w:tcPr>
            <w:tcW w:w="2880" w:type="dxa"/>
            <w:shd w:val="clear" w:color="auto" w:fill="F8FAFC"/>
            <w:tcMar>
              <w:top w:w="70" w:type="dxa"/>
              <w:left w:w="100" w:type="dxa"/>
              <w:bottom w:w="70" w:type="dxa"/>
              <w:right w:w="100" w:type="dxa"/>
            </w:tcMar>
          </w:tcPr>
          <w:p w14:paraId="2A8BF368" w14:textId="77777777" w:rsidR="00916F59" w:rsidRDefault="00000000" w:rsidP="00BE66CA">
            <w:pPr>
              <w:bidi/>
            </w:pPr>
            <w:r>
              <w:rPr>
                <w:rFonts w:ascii="Segoe UI" w:hAnsi="Segoe UI"/>
                <w:b/>
                <w:sz w:val="17"/>
              </w:rPr>
              <w:t>Endocrinology &amp; Diabetes</w:t>
            </w:r>
          </w:p>
        </w:tc>
        <w:tc>
          <w:tcPr>
            <w:tcW w:w="3845" w:type="dxa"/>
            <w:shd w:val="clear" w:color="auto" w:fill="F8FAFC"/>
            <w:tcMar>
              <w:top w:w="70" w:type="dxa"/>
              <w:left w:w="100" w:type="dxa"/>
              <w:bottom w:w="70" w:type="dxa"/>
              <w:right w:w="100" w:type="dxa"/>
            </w:tcMar>
          </w:tcPr>
          <w:p w14:paraId="56059B1F" w14:textId="77777777" w:rsidR="00916F59" w:rsidRDefault="00000000" w:rsidP="00BE66CA">
            <w:pPr>
              <w:bidi/>
            </w:pPr>
            <w:r>
              <w:rPr>
                <w:rFonts w:ascii="Segoe UI" w:hAnsi="Segoe UI"/>
                <w:sz w:val="16"/>
              </w:rPr>
              <w:t>Diabetology, Thyroid Disorders, Lipidology, Osteoporosis</w:t>
            </w:r>
          </w:p>
        </w:tc>
      </w:tr>
      <w:tr w:rsidR="00916F59" w14:paraId="673ADF8A" w14:textId="77777777">
        <w:trPr>
          <w:jc w:val="center"/>
        </w:trPr>
        <w:tc>
          <w:tcPr>
            <w:tcW w:w="2880" w:type="dxa"/>
            <w:shd w:val="clear" w:color="auto" w:fill="FFFFFF"/>
            <w:tcMar>
              <w:top w:w="70" w:type="dxa"/>
              <w:left w:w="100" w:type="dxa"/>
              <w:bottom w:w="70" w:type="dxa"/>
              <w:right w:w="100" w:type="dxa"/>
            </w:tcMar>
          </w:tcPr>
          <w:p w14:paraId="5CD384D7" w14:textId="77777777" w:rsidR="00916F59" w:rsidRDefault="00000000" w:rsidP="00BE66CA">
            <w:pPr>
              <w:bidi/>
            </w:pPr>
            <w:r>
              <w:rPr>
                <w:rFonts w:ascii="Arial" w:hAnsi="Arial"/>
                <w:sz w:val="17"/>
              </w:rPr>
              <w:t>الجهاز الهضمي والكبد</w:t>
            </w:r>
          </w:p>
        </w:tc>
        <w:tc>
          <w:tcPr>
            <w:tcW w:w="2880" w:type="dxa"/>
            <w:shd w:val="clear" w:color="auto" w:fill="FFFFFF"/>
            <w:tcMar>
              <w:top w:w="70" w:type="dxa"/>
              <w:left w:w="100" w:type="dxa"/>
              <w:bottom w:w="70" w:type="dxa"/>
              <w:right w:w="100" w:type="dxa"/>
            </w:tcMar>
          </w:tcPr>
          <w:p w14:paraId="399C0A4B" w14:textId="77777777" w:rsidR="00916F59" w:rsidRDefault="00000000" w:rsidP="00BE66CA">
            <w:pPr>
              <w:bidi/>
            </w:pPr>
            <w:r>
              <w:rPr>
                <w:rFonts w:ascii="Segoe UI" w:hAnsi="Segoe UI"/>
                <w:b/>
                <w:sz w:val="17"/>
              </w:rPr>
              <w:t>Gastroenterology &amp; Hepatology</w:t>
            </w:r>
          </w:p>
        </w:tc>
        <w:tc>
          <w:tcPr>
            <w:tcW w:w="3845" w:type="dxa"/>
            <w:shd w:val="clear" w:color="auto" w:fill="FFFFFF"/>
            <w:tcMar>
              <w:top w:w="70" w:type="dxa"/>
              <w:left w:w="100" w:type="dxa"/>
              <w:bottom w:w="70" w:type="dxa"/>
              <w:right w:w="100" w:type="dxa"/>
            </w:tcMar>
          </w:tcPr>
          <w:p w14:paraId="32439F16" w14:textId="77777777" w:rsidR="00916F59" w:rsidRDefault="00000000" w:rsidP="00BE66CA">
            <w:pPr>
              <w:bidi/>
            </w:pPr>
            <w:r>
              <w:rPr>
                <w:rFonts w:ascii="Segoe UI" w:hAnsi="Segoe UI"/>
                <w:sz w:val="16"/>
              </w:rPr>
              <w:t>Endoscopy, Inflammatory Bowel Disease (IBD), Hepatology</w:t>
            </w:r>
          </w:p>
        </w:tc>
      </w:tr>
      <w:tr w:rsidR="00916F59" w14:paraId="6251C5D6" w14:textId="77777777">
        <w:trPr>
          <w:jc w:val="center"/>
        </w:trPr>
        <w:tc>
          <w:tcPr>
            <w:tcW w:w="2880" w:type="dxa"/>
            <w:shd w:val="clear" w:color="auto" w:fill="F8FAFC"/>
            <w:tcMar>
              <w:top w:w="70" w:type="dxa"/>
              <w:left w:w="100" w:type="dxa"/>
              <w:bottom w:w="70" w:type="dxa"/>
              <w:right w:w="100" w:type="dxa"/>
            </w:tcMar>
          </w:tcPr>
          <w:p w14:paraId="589E9516" w14:textId="77777777" w:rsidR="00916F59" w:rsidRDefault="00000000" w:rsidP="00BE66CA">
            <w:pPr>
              <w:bidi/>
            </w:pPr>
            <w:r>
              <w:rPr>
                <w:rFonts w:ascii="Arial" w:hAnsi="Arial"/>
                <w:sz w:val="17"/>
              </w:rPr>
              <w:t>أمراض الدم</w:t>
            </w:r>
          </w:p>
        </w:tc>
        <w:tc>
          <w:tcPr>
            <w:tcW w:w="2880" w:type="dxa"/>
            <w:shd w:val="clear" w:color="auto" w:fill="F8FAFC"/>
            <w:tcMar>
              <w:top w:w="70" w:type="dxa"/>
              <w:left w:w="100" w:type="dxa"/>
              <w:bottom w:w="70" w:type="dxa"/>
              <w:right w:w="100" w:type="dxa"/>
            </w:tcMar>
          </w:tcPr>
          <w:p w14:paraId="56CA52AB" w14:textId="77777777" w:rsidR="00916F59" w:rsidRDefault="00000000" w:rsidP="00BE66CA">
            <w:pPr>
              <w:bidi/>
            </w:pPr>
            <w:r>
              <w:rPr>
                <w:rFonts w:ascii="Segoe UI" w:hAnsi="Segoe UI"/>
                <w:b/>
                <w:sz w:val="17"/>
              </w:rPr>
              <w:t>Hematology</w:t>
            </w:r>
          </w:p>
        </w:tc>
        <w:tc>
          <w:tcPr>
            <w:tcW w:w="3845" w:type="dxa"/>
            <w:shd w:val="clear" w:color="auto" w:fill="F8FAFC"/>
            <w:tcMar>
              <w:top w:w="70" w:type="dxa"/>
              <w:left w:w="100" w:type="dxa"/>
              <w:bottom w:w="70" w:type="dxa"/>
              <w:right w:w="100" w:type="dxa"/>
            </w:tcMar>
          </w:tcPr>
          <w:p w14:paraId="2AD2569E" w14:textId="77777777" w:rsidR="00916F59" w:rsidRDefault="00000000" w:rsidP="00BE66CA">
            <w:pPr>
              <w:bidi/>
            </w:pPr>
            <w:r>
              <w:rPr>
                <w:rFonts w:ascii="Segoe UI" w:hAnsi="Segoe UI"/>
                <w:sz w:val="16"/>
              </w:rPr>
              <w:t>Coagulation Disorders, Hematologic Malignancies, Transfusion Medicine</w:t>
            </w:r>
          </w:p>
        </w:tc>
      </w:tr>
      <w:tr w:rsidR="00916F59" w14:paraId="7E9B7B51" w14:textId="77777777">
        <w:trPr>
          <w:jc w:val="center"/>
        </w:trPr>
        <w:tc>
          <w:tcPr>
            <w:tcW w:w="2880" w:type="dxa"/>
            <w:shd w:val="clear" w:color="auto" w:fill="FFFFFF"/>
            <w:tcMar>
              <w:top w:w="70" w:type="dxa"/>
              <w:left w:w="100" w:type="dxa"/>
              <w:bottom w:w="70" w:type="dxa"/>
              <w:right w:w="100" w:type="dxa"/>
            </w:tcMar>
          </w:tcPr>
          <w:p w14:paraId="761F85CB" w14:textId="77777777" w:rsidR="00916F59" w:rsidRDefault="00000000" w:rsidP="00BE66CA">
            <w:pPr>
              <w:bidi/>
            </w:pPr>
            <w:r>
              <w:rPr>
                <w:rFonts w:ascii="Arial" w:hAnsi="Arial"/>
                <w:sz w:val="17"/>
              </w:rPr>
              <w:t>الأمراض المعدية الوبائية</w:t>
            </w:r>
          </w:p>
        </w:tc>
        <w:tc>
          <w:tcPr>
            <w:tcW w:w="2880" w:type="dxa"/>
            <w:shd w:val="clear" w:color="auto" w:fill="FFFFFF"/>
            <w:tcMar>
              <w:top w:w="70" w:type="dxa"/>
              <w:left w:w="100" w:type="dxa"/>
              <w:bottom w:w="70" w:type="dxa"/>
              <w:right w:w="100" w:type="dxa"/>
            </w:tcMar>
          </w:tcPr>
          <w:p w14:paraId="325CC1E5" w14:textId="77777777" w:rsidR="00916F59" w:rsidRDefault="00000000" w:rsidP="00BE66CA">
            <w:pPr>
              <w:bidi/>
            </w:pPr>
            <w:r>
              <w:rPr>
                <w:rFonts w:ascii="Segoe UI" w:hAnsi="Segoe UI"/>
                <w:b/>
                <w:sz w:val="17"/>
              </w:rPr>
              <w:t>Infectious Diseases</w:t>
            </w:r>
          </w:p>
        </w:tc>
        <w:tc>
          <w:tcPr>
            <w:tcW w:w="3845" w:type="dxa"/>
            <w:shd w:val="clear" w:color="auto" w:fill="FFFFFF"/>
            <w:tcMar>
              <w:top w:w="70" w:type="dxa"/>
              <w:left w:w="100" w:type="dxa"/>
              <w:bottom w:w="70" w:type="dxa"/>
              <w:right w:w="100" w:type="dxa"/>
            </w:tcMar>
          </w:tcPr>
          <w:p w14:paraId="2B873F7D" w14:textId="77777777" w:rsidR="00916F59" w:rsidRDefault="00000000" w:rsidP="00BE66CA">
            <w:pPr>
              <w:bidi/>
            </w:pPr>
            <w:r>
              <w:rPr>
                <w:rFonts w:ascii="Segoe UI" w:hAnsi="Segoe UI"/>
                <w:sz w:val="16"/>
              </w:rPr>
              <w:t>Tropical Medicine, Antimicrobial Stewardship, HIV/AIDS Care</w:t>
            </w:r>
          </w:p>
        </w:tc>
      </w:tr>
      <w:tr w:rsidR="00916F59" w14:paraId="30AC22F8" w14:textId="77777777">
        <w:trPr>
          <w:jc w:val="center"/>
        </w:trPr>
        <w:tc>
          <w:tcPr>
            <w:tcW w:w="2880" w:type="dxa"/>
            <w:shd w:val="clear" w:color="auto" w:fill="F8FAFC"/>
            <w:tcMar>
              <w:top w:w="70" w:type="dxa"/>
              <w:left w:w="100" w:type="dxa"/>
              <w:bottom w:w="70" w:type="dxa"/>
              <w:right w:w="100" w:type="dxa"/>
            </w:tcMar>
          </w:tcPr>
          <w:p w14:paraId="2DD6DB9F" w14:textId="77777777" w:rsidR="00916F59" w:rsidRDefault="00000000" w:rsidP="00BE66CA">
            <w:pPr>
              <w:bidi/>
            </w:pPr>
            <w:r>
              <w:rPr>
                <w:rFonts w:ascii="Arial" w:hAnsi="Arial"/>
                <w:sz w:val="17"/>
              </w:rPr>
              <w:t>أمراض الكلى</w:t>
            </w:r>
          </w:p>
        </w:tc>
        <w:tc>
          <w:tcPr>
            <w:tcW w:w="2880" w:type="dxa"/>
            <w:shd w:val="clear" w:color="auto" w:fill="F8FAFC"/>
            <w:tcMar>
              <w:top w:w="70" w:type="dxa"/>
              <w:left w:w="100" w:type="dxa"/>
              <w:bottom w:w="70" w:type="dxa"/>
              <w:right w:w="100" w:type="dxa"/>
            </w:tcMar>
          </w:tcPr>
          <w:p w14:paraId="26B42CB8" w14:textId="77777777" w:rsidR="00916F59" w:rsidRDefault="00000000" w:rsidP="00BE66CA">
            <w:pPr>
              <w:bidi/>
            </w:pPr>
            <w:r>
              <w:rPr>
                <w:rFonts w:ascii="Segoe UI" w:hAnsi="Segoe UI"/>
                <w:b/>
                <w:sz w:val="17"/>
              </w:rPr>
              <w:t>Nephrology</w:t>
            </w:r>
          </w:p>
        </w:tc>
        <w:tc>
          <w:tcPr>
            <w:tcW w:w="3845" w:type="dxa"/>
            <w:shd w:val="clear" w:color="auto" w:fill="F8FAFC"/>
            <w:tcMar>
              <w:top w:w="70" w:type="dxa"/>
              <w:left w:w="100" w:type="dxa"/>
              <w:bottom w:w="70" w:type="dxa"/>
              <w:right w:w="100" w:type="dxa"/>
            </w:tcMar>
          </w:tcPr>
          <w:p w14:paraId="69244D08" w14:textId="77777777" w:rsidR="00916F59" w:rsidRDefault="00000000" w:rsidP="00BE66CA">
            <w:pPr>
              <w:bidi/>
            </w:pPr>
            <w:r>
              <w:rPr>
                <w:rFonts w:ascii="Segoe UI" w:hAnsi="Segoe UI"/>
                <w:sz w:val="16"/>
              </w:rPr>
              <w:t>Hemodialysis, Peritoneal Dialysis, Kidney Transplantation</w:t>
            </w:r>
          </w:p>
        </w:tc>
      </w:tr>
      <w:tr w:rsidR="00916F59" w14:paraId="2B7CF28B" w14:textId="77777777">
        <w:trPr>
          <w:jc w:val="center"/>
        </w:trPr>
        <w:tc>
          <w:tcPr>
            <w:tcW w:w="2880" w:type="dxa"/>
            <w:shd w:val="clear" w:color="auto" w:fill="FFFFFF"/>
            <w:tcMar>
              <w:top w:w="70" w:type="dxa"/>
              <w:left w:w="100" w:type="dxa"/>
              <w:bottom w:w="70" w:type="dxa"/>
              <w:right w:w="100" w:type="dxa"/>
            </w:tcMar>
          </w:tcPr>
          <w:p w14:paraId="56C64F9F" w14:textId="77777777" w:rsidR="00916F59" w:rsidRDefault="00000000" w:rsidP="00BE66CA">
            <w:pPr>
              <w:bidi/>
            </w:pPr>
            <w:r>
              <w:rPr>
                <w:rFonts w:ascii="Arial" w:hAnsi="Arial"/>
                <w:sz w:val="17"/>
              </w:rPr>
              <w:t>المخ والأعصاب</w:t>
            </w:r>
          </w:p>
        </w:tc>
        <w:tc>
          <w:tcPr>
            <w:tcW w:w="2880" w:type="dxa"/>
            <w:shd w:val="clear" w:color="auto" w:fill="FFFFFF"/>
            <w:tcMar>
              <w:top w:w="70" w:type="dxa"/>
              <w:left w:w="100" w:type="dxa"/>
              <w:bottom w:w="70" w:type="dxa"/>
              <w:right w:w="100" w:type="dxa"/>
            </w:tcMar>
          </w:tcPr>
          <w:p w14:paraId="10E96433" w14:textId="77777777" w:rsidR="00916F59" w:rsidRDefault="00000000" w:rsidP="00BE66CA">
            <w:pPr>
              <w:bidi/>
            </w:pPr>
            <w:r>
              <w:rPr>
                <w:rFonts w:ascii="Segoe UI" w:hAnsi="Segoe UI"/>
                <w:b/>
                <w:sz w:val="17"/>
              </w:rPr>
              <w:t>Neurology</w:t>
            </w:r>
          </w:p>
        </w:tc>
        <w:tc>
          <w:tcPr>
            <w:tcW w:w="3845" w:type="dxa"/>
            <w:shd w:val="clear" w:color="auto" w:fill="FFFFFF"/>
            <w:tcMar>
              <w:top w:w="70" w:type="dxa"/>
              <w:left w:w="100" w:type="dxa"/>
              <w:bottom w:w="70" w:type="dxa"/>
              <w:right w:w="100" w:type="dxa"/>
            </w:tcMar>
          </w:tcPr>
          <w:p w14:paraId="64B5BF68" w14:textId="77777777" w:rsidR="00916F59" w:rsidRDefault="00000000" w:rsidP="00BE66CA">
            <w:pPr>
              <w:bidi/>
            </w:pPr>
            <w:r>
              <w:rPr>
                <w:rFonts w:ascii="Segoe UI" w:hAnsi="Segoe UI"/>
                <w:sz w:val="16"/>
              </w:rPr>
              <w:t>Stroke Care, Epilepsy, Clinical Neurophysiology, Movement Disorders</w:t>
            </w:r>
          </w:p>
        </w:tc>
      </w:tr>
      <w:tr w:rsidR="00916F59" w14:paraId="6D037E91" w14:textId="77777777">
        <w:trPr>
          <w:jc w:val="center"/>
        </w:trPr>
        <w:tc>
          <w:tcPr>
            <w:tcW w:w="2880" w:type="dxa"/>
            <w:shd w:val="clear" w:color="auto" w:fill="F8FAFC"/>
            <w:tcMar>
              <w:top w:w="70" w:type="dxa"/>
              <w:left w:w="100" w:type="dxa"/>
              <w:bottom w:w="70" w:type="dxa"/>
              <w:right w:w="100" w:type="dxa"/>
            </w:tcMar>
          </w:tcPr>
          <w:p w14:paraId="73717857" w14:textId="77777777" w:rsidR="00916F59" w:rsidRDefault="00000000" w:rsidP="00BE66CA">
            <w:pPr>
              <w:bidi/>
            </w:pPr>
            <w:r>
              <w:rPr>
                <w:rFonts w:ascii="Arial" w:hAnsi="Arial"/>
                <w:sz w:val="17"/>
              </w:rPr>
              <w:t>الأورام والسرطان</w:t>
            </w:r>
          </w:p>
        </w:tc>
        <w:tc>
          <w:tcPr>
            <w:tcW w:w="2880" w:type="dxa"/>
            <w:shd w:val="clear" w:color="auto" w:fill="F8FAFC"/>
            <w:tcMar>
              <w:top w:w="70" w:type="dxa"/>
              <w:left w:w="100" w:type="dxa"/>
              <w:bottom w:w="70" w:type="dxa"/>
              <w:right w:w="100" w:type="dxa"/>
            </w:tcMar>
          </w:tcPr>
          <w:p w14:paraId="63228422" w14:textId="77777777" w:rsidR="00916F59" w:rsidRDefault="00000000" w:rsidP="00BE66CA">
            <w:pPr>
              <w:bidi/>
            </w:pPr>
            <w:r>
              <w:rPr>
                <w:rFonts w:ascii="Segoe UI" w:hAnsi="Segoe UI"/>
                <w:b/>
                <w:sz w:val="17"/>
              </w:rPr>
              <w:t>Oncology</w:t>
            </w:r>
          </w:p>
        </w:tc>
        <w:tc>
          <w:tcPr>
            <w:tcW w:w="3845" w:type="dxa"/>
            <w:shd w:val="clear" w:color="auto" w:fill="F8FAFC"/>
            <w:tcMar>
              <w:top w:w="70" w:type="dxa"/>
              <w:left w:w="100" w:type="dxa"/>
              <w:bottom w:w="70" w:type="dxa"/>
              <w:right w:w="100" w:type="dxa"/>
            </w:tcMar>
          </w:tcPr>
          <w:p w14:paraId="3E340729" w14:textId="77777777" w:rsidR="00916F59" w:rsidRDefault="00000000" w:rsidP="00BE66CA">
            <w:pPr>
              <w:bidi/>
            </w:pPr>
            <w:r>
              <w:rPr>
                <w:rFonts w:ascii="Segoe UI" w:hAnsi="Segoe UI"/>
                <w:sz w:val="16"/>
              </w:rPr>
              <w:t>Medical Oncology, Radiation Oncology, Gynecologic Oncology</w:t>
            </w:r>
          </w:p>
        </w:tc>
      </w:tr>
      <w:tr w:rsidR="00916F59" w14:paraId="54CB7517" w14:textId="77777777">
        <w:trPr>
          <w:jc w:val="center"/>
        </w:trPr>
        <w:tc>
          <w:tcPr>
            <w:tcW w:w="2880" w:type="dxa"/>
            <w:shd w:val="clear" w:color="auto" w:fill="FFFFFF"/>
            <w:tcMar>
              <w:top w:w="70" w:type="dxa"/>
              <w:left w:w="100" w:type="dxa"/>
              <w:bottom w:w="70" w:type="dxa"/>
              <w:right w:w="100" w:type="dxa"/>
            </w:tcMar>
          </w:tcPr>
          <w:p w14:paraId="3A1B763D" w14:textId="77777777" w:rsidR="00916F59" w:rsidRDefault="00000000" w:rsidP="00BE66CA">
            <w:pPr>
              <w:bidi/>
            </w:pPr>
            <w:r>
              <w:rPr>
                <w:rFonts w:ascii="Arial" w:hAnsi="Arial"/>
                <w:sz w:val="17"/>
              </w:rPr>
              <w:lastRenderedPageBreak/>
              <w:t>الأمراض الصدرية والتنفسية</w:t>
            </w:r>
          </w:p>
        </w:tc>
        <w:tc>
          <w:tcPr>
            <w:tcW w:w="2880" w:type="dxa"/>
            <w:shd w:val="clear" w:color="auto" w:fill="FFFFFF"/>
            <w:tcMar>
              <w:top w:w="70" w:type="dxa"/>
              <w:left w:w="100" w:type="dxa"/>
              <w:bottom w:w="70" w:type="dxa"/>
              <w:right w:w="100" w:type="dxa"/>
            </w:tcMar>
          </w:tcPr>
          <w:p w14:paraId="4A93DBD9" w14:textId="77777777" w:rsidR="00916F59" w:rsidRDefault="00000000" w:rsidP="00BE66CA">
            <w:pPr>
              <w:bidi/>
            </w:pPr>
            <w:r>
              <w:rPr>
                <w:rFonts w:ascii="Segoe UI" w:hAnsi="Segoe UI"/>
                <w:b/>
                <w:sz w:val="17"/>
              </w:rPr>
              <w:t>Pulmonology</w:t>
            </w:r>
          </w:p>
        </w:tc>
        <w:tc>
          <w:tcPr>
            <w:tcW w:w="3845" w:type="dxa"/>
            <w:shd w:val="clear" w:color="auto" w:fill="FFFFFF"/>
            <w:tcMar>
              <w:top w:w="70" w:type="dxa"/>
              <w:left w:w="100" w:type="dxa"/>
              <w:bottom w:w="70" w:type="dxa"/>
              <w:right w:w="100" w:type="dxa"/>
            </w:tcMar>
          </w:tcPr>
          <w:p w14:paraId="2565FDEF" w14:textId="77777777" w:rsidR="00916F59" w:rsidRDefault="00000000" w:rsidP="00BE66CA">
            <w:pPr>
              <w:bidi/>
            </w:pPr>
            <w:r>
              <w:rPr>
                <w:rFonts w:ascii="Segoe UI" w:hAnsi="Segoe UI"/>
                <w:sz w:val="16"/>
              </w:rPr>
              <w:t>Sleep Medicine, Interventional Pulmonology, Asthma &amp; COPD</w:t>
            </w:r>
          </w:p>
        </w:tc>
      </w:tr>
      <w:tr w:rsidR="00916F59" w14:paraId="6CDA03EF" w14:textId="77777777">
        <w:trPr>
          <w:jc w:val="center"/>
        </w:trPr>
        <w:tc>
          <w:tcPr>
            <w:tcW w:w="2880" w:type="dxa"/>
            <w:shd w:val="clear" w:color="auto" w:fill="F8FAFC"/>
            <w:tcMar>
              <w:top w:w="70" w:type="dxa"/>
              <w:left w:w="100" w:type="dxa"/>
              <w:bottom w:w="70" w:type="dxa"/>
              <w:right w:w="100" w:type="dxa"/>
            </w:tcMar>
          </w:tcPr>
          <w:p w14:paraId="1C57E732" w14:textId="77777777" w:rsidR="00916F59" w:rsidRDefault="00000000" w:rsidP="00BE66CA">
            <w:pPr>
              <w:bidi/>
            </w:pPr>
            <w:r>
              <w:rPr>
                <w:rFonts w:ascii="Arial" w:hAnsi="Arial"/>
                <w:sz w:val="17"/>
              </w:rPr>
              <w:t>الروماتيزم وأمراض المفاصل</w:t>
            </w:r>
          </w:p>
        </w:tc>
        <w:tc>
          <w:tcPr>
            <w:tcW w:w="2880" w:type="dxa"/>
            <w:shd w:val="clear" w:color="auto" w:fill="F8FAFC"/>
            <w:tcMar>
              <w:top w:w="70" w:type="dxa"/>
              <w:left w:w="100" w:type="dxa"/>
              <w:bottom w:w="70" w:type="dxa"/>
              <w:right w:w="100" w:type="dxa"/>
            </w:tcMar>
          </w:tcPr>
          <w:p w14:paraId="734D3BF5" w14:textId="77777777" w:rsidR="00916F59" w:rsidRDefault="00000000" w:rsidP="00BE66CA">
            <w:pPr>
              <w:bidi/>
            </w:pPr>
            <w:r>
              <w:rPr>
                <w:rFonts w:ascii="Segoe UI" w:hAnsi="Segoe UI"/>
                <w:b/>
                <w:sz w:val="17"/>
              </w:rPr>
              <w:t>Rheumatology</w:t>
            </w:r>
          </w:p>
        </w:tc>
        <w:tc>
          <w:tcPr>
            <w:tcW w:w="3845" w:type="dxa"/>
            <w:shd w:val="clear" w:color="auto" w:fill="F8FAFC"/>
            <w:tcMar>
              <w:top w:w="70" w:type="dxa"/>
              <w:left w:w="100" w:type="dxa"/>
              <w:bottom w:w="70" w:type="dxa"/>
              <w:right w:w="100" w:type="dxa"/>
            </w:tcMar>
          </w:tcPr>
          <w:p w14:paraId="75021B30" w14:textId="77777777" w:rsidR="00916F59" w:rsidRDefault="00000000" w:rsidP="00BE66CA">
            <w:pPr>
              <w:bidi/>
            </w:pPr>
            <w:r>
              <w:rPr>
                <w:rFonts w:ascii="Segoe UI" w:hAnsi="Segoe UI"/>
                <w:sz w:val="16"/>
              </w:rPr>
              <w:t>Autoimmune Diseases, Musculoskeletal Ultrasound, Vasculitis</w:t>
            </w:r>
          </w:p>
        </w:tc>
      </w:tr>
      <w:tr w:rsidR="00916F59" w14:paraId="1048A5ED" w14:textId="77777777">
        <w:trPr>
          <w:jc w:val="center"/>
        </w:trPr>
        <w:tc>
          <w:tcPr>
            <w:tcW w:w="2880" w:type="dxa"/>
            <w:shd w:val="clear" w:color="auto" w:fill="FFFFFF"/>
            <w:tcMar>
              <w:top w:w="70" w:type="dxa"/>
              <w:left w:w="100" w:type="dxa"/>
              <w:bottom w:w="70" w:type="dxa"/>
              <w:right w:w="100" w:type="dxa"/>
            </w:tcMar>
          </w:tcPr>
          <w:p w14:paraId="02D5DFA3" w14:textId="77777777" w:rsidR="00916F59" w:rsidRDefault="00000000" w:rsidP="00BE66CA">
            <w:pPr>
              <w:bidi/>
            </w:pPr>
            <w:r>
              <w:rPr>
                <w:rFonts w:ascii="Arial" w:hAnsi="Arial"/>
                <w:sz w:val="17"/>
              </w:rPr>
              <w:t>الطب النفسي والسلوكي</w:t>
            </w:r>
          </w:p>
        </w:tc>
        <w:tc>
          <w:tcPr>
            <w:tcW w:w="2880" w:type="dxa"/>
            <w:shd w:val="clear" w:color="auto" w:fill="FFFFFF"/>
            <w:tcMar>
              <w:top w:w="70" w:type="dxa"/>
              <w:left w:w="100" w:type="dxa"/>
              <w:bottom w:w="70" w:type="dxa"/>
              <w:right w:w="100" w:type="dxa"/>
            </w:tcMar>
          </w:tcPr>
          <w:p w14:paraId="61F134C6" w14:textId="77777777" w:rsidR="00916F59" w:rsidRDefault="00000000" w:rsidP="00BE66CA">
            <w:pPr>
              <w:bidi/>
            </w:pPr>
            <w:r>
              <w:rPr>
                <w:rFonts w:ascii="Segoe UI" w:hAnsi="Segoe UI"/>
                <w:b/>
                <w:sz w:val="17"/>
              </w:rPr>
              <w:t>Psychiatry</w:t>
            </w:r>
          </w:p>
        </w:tc>
        <w:tc>
          <w:tcPr>
            <w:tcW w:w="3845" w:type="dxa"/>
            <w:shd w:val="clear" w:color="auto" w:fill="FFFFFF"/>
            <w:tcMar>
              <w:top w:w="70" w:type="dxa"/>
              <w:left w:w="100" w:type="dxa"/>
              <w:bottom w:w="70" w:type="dxa"/>
              <w:right w:w="100" w:type="dxa"/>
            </w:tcMar>
          </w:tcPr>
          <w:p w14:paraId="7D82717C" w14:textId="77777777" w:rsidR="00916F59" w:rsidRDefault="00000000" w:rsidP="00BE66CA">
            <w:pPr>
              <w:bidi/>
            </w:pPr>
            <w:r>
              <w:rPr>
                <w:rFonts w:ascii="Segoe UI" w:hAnsi="Segoe UI"/>
                <w:sz w:val="16"/>
              </w:rPr>
              <w:t>Child &amp; Adolescent Psychiatry, Addiction Psychiatry, Neuropsychiatry</w:t>
            </w:r>
          </w:p>
        </w:tc>
      </w:tr>
      <w:tr w:rsidR="00916F59" w14:paraId="51B1BE07" w14:textId="77777777">
        <w:trPr>
          <w:jc w:val="center"/>
        </w:trPr>
        <w:tc>
          <w:tcPr>
            <w:tcW w:w="2880" w:type="dxa"/>
            <w:shd w:val="clear" w:color="auto" w:fill="F8FAFC"/>
            <w:tcMar>
              <w:top w:w="70" w:type="dxa"/>
              <w:left w:w="100" w:type="dxa"/>
              <w:bottom w:w="70" w:type="dxa"/>
              <w:right w:w="100" w:type="dxa"/>
            </w:tcMar>
          </w:tcPr>
          <w:p w14:paraId="4E121C96" w14:textId="77777777" w:rsidR="00916F59" w:rsidRDefault="00000000" w:rsidP="00BE66CA">
            <w:pPr>
              <w:bidi/>
            </w:pPr>
            <w:r>
              <w:rPr>
                <w:rFonts w:ascii="Arial" w:hAnsi="Arial"/>
                <w:sz w:val="17"/>
              </w:rPr>
              <w:t>الجراحة العامة</w:t>
            </w:r>
          </w:p>
        </w:tc>
        <w:tc>
          <w:tcPr>
            <w:tcW w:w="2880" w:type="dxa"/>
            <w:shd w:val="clear" w:color="auto" w:fill="F8FAFC"/>
            <w:tcMar>
              <w:top w:w="70" w:type="dxa"/>
              <w:left w:w="100" w:type="dxa"/>
              <w:bottom w:w="70" w:type="dxa"/>
              <w:right w:w="100" w:type="dxa"/>
            </w:tcMar>
          </w:tcPr>
          <w:p w14:paraId="27DF75C5" w14:textId="77777777" w:rsidR="00916F59" w:rsidRDefault="00000000" w:rsidP="00BE66CA">
            <w:pPr>
              <w:bidi/>
            </w:pPr>
            <w:r>
              <w:rPr>
                <w:rFonts w:ascii="Segoe UI" w:hAnsi="Segoe UI"/>
                <w:b/>
                <w:sz w:val="17"/>
              </w:rPr>
              <w:t>General Surgery</w:t>
            </w:r>
          </w:p>
        </w:tc>
        <w:tc>
          <w:tcPr>
            <w:tcW w:w="3845" w:type="dxa"/>
            <w:shd w:val="clear" w:color="auto" w:fill="F8FAFC"/>
            <w:tcMar>
              <w:top w:w="70" w:type="dxa"/>
              <w:left w:w="100" w:type="dxa"/>
              <w:bottom w:w="70" w:type="dxa"/>
              <w:right w:w="100" w:type="dxa"/>
            </w:tcMar>
          </w:tcPr>
          <w:p w14:paraId="42B5C0C9" w14:textId="77777777" w:rsidR="00916F59" w:rsidRDefault="00000000" w:rsidP="00BE66CA">
            <w:pPr>
              <w:bidi/>
            </w:pPr>
            <w:r>
              <w:rPr>
                <w:rFonts w:ascii="Segoe UI" w:hAnsi="Segoe UI"/>
                <w:sz w:val="16"/>
              </w:rPr>
              <w:t>Laparoscopic Surgery, Hernia Repair, Abdominal Surgery, Trauma Surgery</w:t>
            </w:r>
          </w:p>
        </w:tc>
      </w:tr>
      <w:tr w:rsidR="00916F59" w14:paraId="46A6CAC5" w14:textId="77777777">
        <w:trPr>
          <w:jc w:val="center"/>
        </w:trPr>
        <w:tc>
          <w:tcPr>
            <w:tcW w:w="2880" w:type="dxa"/>
            <w:shd w:val="clear" w:color="auto" w:fill="FFFFFF"/>
            <w:tcMar>
              <w:top w:w="70" w:type="dxa"/>
              <w:left w:w="100" w:type="dxa"/>
              <w:bottom w:w="70" w:type="dxa"/>
              <w:right w:w="100" w:type="dxa"/>
            </w:tcMar>
          </w:tcPr>
          <w:p w14:paraId="2AD3F8AC" w14:textId="77777777" w:rsidR="00916F59" w:rsidRDefault="00000000" w:rsidP="00BE66CA">
            <w:pPr>
              <w:bidi/>
            </w:pPr>
            <w:r>
              <w:rPr>
                <w:rFonts w:ascii="Arial" w:hAnsi="Arial"/>
                <w:sz w:val="17"/>
              </w:rPr>
              <w:t>جراحة العظام والإصابات</w:t>
            </w:r>
          </w:p>
        </w:tc>
        <w:tc>
          <w:tcPr>
            <w:tcW w:w="2880" w:type="dxa"/>
            <w:shd w:val="clear" w:color="auto" w:fill="FFFFFF"/>
            <w:tcMar>
              <w:top w:w="70" w:type="dxa"/>
              <w:left w:w="100" w:type="dxa"/>
              <w:bottom w:w="70" w:type="dxa"/>
              <w:right w:w="100" w:type="dxa"/>
            </w:tcMar>
          </w:tcPr>
          <w:p w14:paraId="20F7A811" w14:textId="77777777" w:rsidR="00916F59" w:rsidRDefault="00000000" w:rsidP="00BE66CA">
            <w:pPr>
              <w:bidi/>
            </w:pPr>
            <w:r>
              <w:rPr>
                <w:rFonts w:ascii="Segoe UI" w:hAnsi="Segoe UI"/>
                <w:b/>
                <w:sz w:val="17"/>
              </w:rPr>
              <w:t>Orthopedics &amp; Traumatology</w:t>
            </w:r>
          </w:p>
        </w:tc>
        <w:tc>
          <w:tcPr>
            <w:tcW w:w="3845" w:type="dxa"/>
            <w:shd w:val="clear" w:color="auto" w:fill="FFFFFF"/>
            <w:tcMar>
              <w:top w:w="70" w:type="dxa"/>
              <w:left w:w="100" w:type="dxa"/>
              <w:bottom w:w="70" w:type="dxa"/>
              <w:right w:w="100" w:type="dxa"/>
            </w:tcMar>
          </w:tcPr>
          <w:p w14:paraId="57F755E3" w14:textId="77777777" w:rsidR="00916F59" w:rsidRDefault="00000000" w:rsidP="00BE66CA">
            <w:pPr>
              <w:bidi/>
            </w:pPr>
            <w:r>
              <w:rPr>
                <w:rFonts w:ascii="Segoe UI" w:hAnsi="Segoe UI"/>
                <w:sz w:val="16"/>
              </w:rPr>
              <w:t>Joint Replacement, Spine Surgery, Arthroscopy &amp; Sports Medicine, Trauma</w:t>
            </w:r>
          </w:p>
        </w:tc>
      </w:tr>
      <w:tr w:rsidR="00916F59" w14:paraId="3C4F96D6" w14:textId="77777777">
        <w:trPr>
          <w:jc w:val="center"/>
        </w:trPr>
        <w:tc>
          <w:tcPr>
            <w:tcW w:w="2880" w:type="dxa"/>
            <w:shd w:val="clear" w:color="auto" w:fill="F8FAFC"/>
            <w:tcMar>
              <w:top w:w="70" w:type="dxa"/>
              <w:left w:w="100" w:type="dxa"/>
              <w:bottom w:w="70" w:type="dxa"/>
              <w:right w:w="100" w:type="dxa"/>
            </w:tcMar>
          </w:tcPr>
          <w:p w14:paraId="07BDB13A" w14:textId="77777777" w:rsidR="00916F59" w:rsidRDefault="00000000" w:rsidP="00BE66CA">
            <w:pPr>
              <w:bidi/>
            </w:pPr>
            <w:r>
              <w:rPr>
                <w:rFonts w:ascii="Arial" w:hAnsi="Arial"/>
                <w:sz w:val="17"/>
              </w:rPr>
              <w:t>جراحة المخ والأعصاب</w:t>
            </w:r>
          </w:p>
        </w:tc>
        <w:tc>
          <w:tcPr>
            <w:tcW w:w="2880" w:type="dxa"/>
            <w:shd w:val="clear" w:color="auto" w:fill="F8FAFC"/>
            <w:tcMar>
              <w:top w:w="70" w:type="dxa"/>
              <w:left w:w="100" w:type="dxa"/>
              <w:bottom w:w="70" w:type="dxa"/>
              <w:right w:w="100" w:type="dxa"/>
            </w:tcMar>
          </w:tcPr>
          <w:p w14:paraId="1344A064" w14:textId="77777777" w:rsidR="00916F59" w:rsidRDefault="00000000" w:rsidP="00BE66CA">
            <w:pPr>
              <w:bidi/>
            </w:pPr>
            <w:r>
              <w:rPr>
                <w:rFonts w:ascii="Segoe UI" w:hAnsi="Segoe UI"/>
                <w:b/>
                <w:sz w:val="17"/>
              </w:rPr>
              <w:t>Neurosurgery</w:t>
            </w:r>
          </w:p>
        </w:tc>
        <w:tc>
          <w:tcPr>
            <w:tcW w:w="3845" w:type="dxa"/>
            <w:shd w:val="clear" w:color="auto" w:fill="F8FAFC"/>
            <w:tcMar>
              <w:top w:w="70" w:type="dxa"/>
              <w:left w:w="100" w:type="dxa"/>
              <w:bottom w:w="70" w:type="dxa"/>
              <w:right w:w="100" w:type="dxa"/>
            </w:tcMar>
          </w:tcPr>
          <w:p w14:paraId="4AC9D726" w14:textId="77777777" w:rsidR="00916F59" w:rsidRDefault="00000000" w:rsidP="00BE66CA">
            <w:pPr>
              <w:bidi/>
            </w:pPr>
            <w:r>
              <w:rPr>
                <w:rFonts w:ascii="Segoe UI" w:hAnsi="Segoe UI"/>
                <w:sz w:val="16"/>
              </w:rPr>
              <w:t>Spinal Neurosurgery, Cerebrovascular Surgery, Neuro-Oncology</w:t>
            </w:r>
          </w:p>
        </w:tc>
      </w:tr>
      <w:tr w:rsidR="00916F59" w14:paraId="11F63B8D" w14:textId="77777777">
        <w:trPr>
          <w:jc w:val="center"/>
        </w:trPr>
        <w:tc>
          <w:tcPr>
            <w:tcW w:w="2880" w:type="dxa"/>
            <w:shd w:val="clear" w:color="auto" w:fill="FFFFFF"/>
            <w:tcMar>
              <w:top w:w="70" w:type="dxa"/>
              <w:left w:w="100" w:type="dxa"/>
              <w:bottom w:w="70" w:type="dxa"/>
              <w:right w:w="100" w:type="dxa"/>
            </w:tcMar>
          </w:tcPr>
          <w:p w14:paraId="545A54E6" w14:textId="77777777" w:rsidR="00916F59" w:rsidRDefault="00000000" w:rsidP="00BE66CA">
            <w:pPr>
              <w:bidi/>
            </w:pPr>
            <w:r>
              <w:rPr>
                <w:rFonts w:ascii="Arial" w:hAnsi="Arial"/>
                <w:sz w:val="17"/>
              </w:rPr>
              <w:t>التجميل والترميم</w:t>
            </w:r>
          </w:p>
        </w:tc>
        <w:tc>
          <w:tcPr>
            <w:tcW w:w="2880" w:type="dxa"/>
            <w:shd w:val="clear" w:color="auto" w:fill="FFFFFF"/>
            <w:tcMar>
              <w:top w:w="70" w:type="dxa"/>
              <w:left w:w="100" w:type="dxa"/>
              <w:bottom w:w="70" w:type="dxa"/>
              <w:right w:w="100" w:type="dxa"/>
            </w:tcMar>
          </w:tcPr>
          <w:p w14:paraId="2877EE7F" w14:textId="77777777" w:rsidR="00916F59" w:rsidRDefault="00000000" w:rsidP="00BE66CA">
            <w:pPr>
              <w:bidi/>
            </w:pPr>
            <w:r>
              <w:rPr>
                <w:rFonts w:ascii="Segoe UI" w:hAnsi="Segoe UI"/>
                <w:b/>
                <w:sz w:val="17"/>
              </w:rPr>
              <w:t>Plastic &amp; Reconstructive Surgery</w:t>
            </w:r>
          </w:p>
        </w:tc>
        <w:tc>
          <w:tcPr>
            <w:tcW w:w="3845" w:type="dxa"/>
            <w:shd w:val="clear" w:color="auto" w:fill="FFFFFF"/>
            <w:tcMar>
              <w:top w:w="70" w:type="dxa"/>
              <w:left w:w="100" w:type="dxa"/>
              <w:bottom w:w="70" w:type="dxa"/>
              <w:right w:w="100" w:type="dxa"/>
            </w:tcMar>
          </w:tcPr>
          <w:p w14:paraId="1C054A0B" w14:textId="77777777" w:rsidR="00916F59" w:rsidRDefault="00000000" w:rsidP="00BE66CA">
            <w:pPr>
              <w:bidi/>
            </w:pPr>
            <w:r>
              <w:rPr>
                <w:rFonts w:ascii="Segoe UI" w:hAnsi="Segoe UI"/>
                <w:sz w:val="16"/>
              </w:rPr>
              <w:t>Burn Reconstruction, Hand Surgery, Aesthetic Surgery</w:t>
            </w:r>
          </w:p>
        </w:tc>
      </w:tr>
      <w:tr w:rsidR="00916F59" w14:paraId="668962DA" w14:textId="77777777">
        <w:trPr>
          <w:jc w:val="center"/>
        </w:trPr>
        <w:tc>
          <w:tcPr>
            <w:tcW w:w="2880" w:type="dxa"/>
            <w:shd w:val="clear" w:color="auto" w:fill="F8FAFC"/>
            <w:tcMar>
              <w:top w:w="70" w:type="dxa"/>
              <w:left w:w="100" w:type="dxa"/>
              <w:bottom w:w="70" w:type="dxa"/>
              <w:right w:w="100" w:type="dxa"/>
            </w:tcMar>
          </w:tcPr>
          <w:p w14:paraId="2E574280" w14:textId="77777777" w:rsidR="00916F59" w:rsidRDefault="00000000" w:rsidP="00BE66CA">
            <w:pPr>
              <w:bidi/>
            </w:pPr>
            <w:r>
              <w:rPr>
                <w:rFonts w:ascii="Arial" w:hAnsi="Arial"/>
                <w:sz w:val="17"/>
              </w:rPr>
              <w:t>جراحة القلب والصدر</w:t>
            </w:r>
          </w:p>
        </w:tc>
        <w:tc>
          <w:tcPr>
            <w:tcW w:w="2880" w:type="dxa"/>
            <w:shd w:val="clear" w:color="auto" w:fill="F8FAFC"/>
            <w:tcMar>
              <w:top w:w="70" w:type="dxa"/>
              <w:left w:w="100" w:type="dxa"/>
              <w:bottom w:w="70" w:type="dxa"/>
              <w:right w:w="100" w:type="dxa"/>
            </w:tcMar>
          </w:tcPr>
          <w:p w14:paraId="649EFDC4" w14:textId="77777777" w:rsidR="00916F59" w:rsidRDefault="00000000" w:rsidP="00BE66CA">
            <w:pPr>
              <w:bidi/>
            </w:pPr>
            <w:r>
              <w:rPr>
                <w:rFonts w:ascii="Segoe UI" w:hAnsi="Segoe UI"/>
                <w:b/>
                <w:sz w:val="17"/>
              </w:rPr>
              <w:t>Cardiothoracic Surgery</w:t>
            </w:r>
          </w:p>
        </w:tc>
        <w:tc>
          <w:tcPr>
            <w:tcW w:w="3845" w:type="dxa"/>
            <w:shd w:val="clear" w:color="auto" w:fill="F8FAFC"/>
            <w:tcMar>
              <w:top w:w="70" w:type="dxa"/>
              <w:left w:w="100" w:type="dxa"/>
              <w:bottom w:w="70" w:type="dxa"/>
              <w:right w:w="100" w:type="dxa"/>
            </w:tcMar>
          </w:tcPr>
          <w:p w14:paraId="427A3D2B" w14:textId="77777777" w:rsidR="00916F59" w:rsidRDefault="00000000" w:rsidP="00BE66CA">
            <w:pPr>
              <w:bidi/>
            </w:pPr>
            <w:r>
              <w:rPr>
                <w:rFonts w:ascii="Segoe UI" w:hAnsi="Segoe UI"/>
                <w:sz w:val="16"/>
              </w:rPr>
              <w:t>Adult Cardiac Surgery, Thoracic Surgery, Congenital Heart Surgery</w:t>
            </w:r>
          </w:p>
        </w:tc>
      </w:tr>
      <w:tr w:rsidR="00916F59" w14:paraId="68822951" w14:textId="77777777">
        <w:trPr>
          <w:jc w:val="center"/>
        </w:trPr>
        <w:tc>
          <w:tcPr>
            <w:tcW w:w="2880" w:type="dxa"/>
            <w:shd w:val="clear" w:color="auto" w:fill="FFFFFF"/>
            <w:tcMar>
              <w:top w:w="70" w:type="dxa"/>
              <w:left w:w="100" w:type="dxa"/>
              <w:bottom w:w="70" w:type="dxa"/>
              <w:right w:w="100" w:type="dxa"/>
            </w:tcMar>
          </w:tcPr>
          <w:p w14:paraId="3FA222EE" w14:textId="77777777" w:rsidR="00916F59" w:rsidRDefault="00000000" w:rsidP="00BE66CA">
            <w:pPr>
              <w:bidi/>
            </w:pPr>
            <w:r>
              <w:rPr>
                <w:rFonts w:ascii="Arial" w:hAnsi="Arial"/>
                <w:sz w:val="17"/>
              </w:rPr>
              <w:t>جراحة الأوعية الدموية</w:t>
            </w:r>
          </w:p>
        </w:tc>
        <w:tc>
          <w:tcPr>
            <w:tcW w:w="2880" w:type="dxa"/>
            <w:shd w:val="clear" w:color="auto" w:fill="FFFFFF"/>
            <w:tcMar>
              <w:top w:w="70" w:type="dxa"/>
              <w:left w:w="100" w:type="dxa"/>
              <w:bottom w:w="70" w:type="dxa"/>
              <w:right w:w="100" w:type="dxa"/>
            </w:tcMar>
          </w:tcPr>
          <w:p w14:paraId="4A22E737" w14:textId="77777777" w:rsidR="00916F59" w:rsidRDefault="00000000" w:rsidP="00BE66CA">
            <w:pPr>
              <w:bidi/>
            </w:pPr>
            <w:r>
              <w:rPr>
                <w:rFonts w:ascii="Segoe UI" w:hAnsi="Segoe UI"/>
                <w:b/>
                <w:sz w:val="17"/>
              </w:rPr>
              <w:t>Vascular Surgery</w:t>
            </w:r>
          </w:p>
        </w:tc>
        <w:tc>
          <w:tcPr>
            <w:tcW w:w="3845" w:type="dxa"/>
            <w:shd w:val="clear" w:color="auto" w:fill="FFFFFF"/>
            <w:tcMar>
              <w:top w:w="70" w:type="dxa"/>
              <w:left w:w="100" w:type="dxa"/>
              <w:bottom w:w="70" w:type="dxa"/>
              <w:right w:w="100" w:type="dxa"/>
            </w:tcMar>
          </w:tcPr>
          <w:p w14:paraId="380D1241" w14:textId="77777777" w:rsidR="00916F59" w:rsidRDefault="00000000" w:rsidP="00BE66CA">
            <w:pPr>
              <w:bidi/>
            </w:pPr>
            <w:r>
              <w:rPr>
                <w:rFonts w:ascii="Segoe UI" w:hAnsi="Segoe UI"/>
                <w:sz w:val="16"/>
              </w:rPr>
              <w:t>Endovascular Surgery, Venous Disease, Peripheral Artery Repair</w:t>
            </w:r>
          </w:p>
        </w:tc>
      </w:tr>
      <w:tr w:rsidR="00916F59" w14:paraId="4E7FA038" w14:textId="77777777">
        <w:trPr>
          <w:jc w:val="center"/>
        </w:trPr>
        <w:tc>
          <w:tcPr>
            <w:tcW w:w="2880" w:type="dxa"/>
            <w:shd w:val="clear" w:color="auto" w:fill="F8FAFC"/>
            <w:tcMar>
              <w:top w:w="70" w:type="dxa"/>
              <w:left w:w="100" w:type="dxa"/>
              <w:bottom w:w="70" w:type="dxa"/>
              <w:right w:w="100" w:type="dxa"/>
            </w:tcMar>
          </w:tcPr>
          <w:p w14:paraId="6478033B" w14:textId="77777777" w:rsidR="00916F59" w:rsidRDefault="00000000" w:rsidP="00BE66CA">
            <w:pPr>
              <w:bidi/>
            </w:pPr>
            <w:r>
              <w:rPr>
                <w:rFonts w:ascii="Arial" w:hAnsi="Arial"/>
                <w:sz w:val="17"/>
              </w:rPr>
              <w:t>جراحة الأطفال</w:t>
            </w:r>
          </w:p>
        </w:tc>
        <w:tc>
          <w:tcPr>
            <w:tcW w:w="2880" w:type="dxa"/>
            <w:shd w:val="clear" w:color="auto" w:fill="F8FAFC"/>
            <w:tcMar>
              <w:top w:w="70" w:type="dxa"/>
              <w:left w:w="100" w:type="dxa"/>
              <w:bottom w:w="70" w:type="dxa"/>
              <w:right w:w="100" w:type="dxa"/>
            </w:tcMar>
          </w:tcPr>
          <w:p w14:paraId="6B20E378" w14:textId="77777777" w:rsidR="00916F59" w:rsidRDefault="00000000" w:rsidP="00BE66CA">
            <w:pPr>
              <w:bidi/>
            </w:pPr>
            <w:r>
              <w:rPr>
                <w:rFonts w:ascii="Segoe UI" w:hAnsi="Segoe UI"/>
                <w:b/>
                <w:sz w:val="17"/>
              </w:rPr>
              <w:t>Pediatric Surgery</w:t>
            </w:r>
          </w:p>
        </w:tc>
        <w:tc>
          <w:tcPr>
            <w:tcW w:w="3845" w:type="dxa"/>
            <w:shd w:val="clear" w:color="auto" w:fill="F8FAFC"/>
            <w:tcMar>
              <w:top w:w="70" w:type="dxa"/>
              <w:left w:w="100" w:type="dxa"/>
              <w:bottom w:w="70" w:type="dxa"/>
              <w:right w:w="100" w:type="dxa"/>
            </w:tcMar>
          </w:tcPr>
          <w:p w14:paraId="67C36827" w14:textId="77777777" w:rsidR="00916F59" w:rsidRDefault="00000000" w:rsidP="00BE66CA">
            <w:pPr>
              <w:bidi/>
            </w:pPr>
            <w:r>
              <w:rPr>
                <w:rFonts w:ascii="Segoe UI" w:hAnsi="Segoe UI"/>
                <w:sz w:val="16"/>
              </w:rPr>
              <w:t>Neonatal Surgery, Pediatric Urology, Pediatric Surgical Oncology</w:t>
            </w:r>
          </w:p>
        </w:tc>
      </w:tr>
      <w:tr w:rsidR="00916F59" w14:paraId="262AC685" w14:textId="77777777">
        <w:trPr>
          <w:jc w:val="center"/>
        </w:trPr>
        <w:tc>
          <w:tcPr>
            <w:tcW w:w="2880" w:type="dxa"/>
            <w:shd w:val="clear" w:color="auto" w:fill="FFFFFF"/>
            <w:tcMar>
              <w:top w:w="70" w:type="dxa"/>
              <w:left w:w="100" w:type="dxa"/>
              <w:bottom w:w="70" w:type="dxa"/>
              <w:right w:w="100" w:type="dxa"/>
            </w:tcMar>
          </w:tcPr>
          <w:p w14:paraId="11326E72" w14:textId="77777777" w:rsidR="00916F59" w:rsidRDefault="00000000" w:rsidP="00BE66CA">
            <w:pPr>
              <w:bidi/>
            </w:pPr>
            <w:r>
              <w:rPr>
                <w:rFonts w:ascii="Arial" w:hAnsi="Arial"/>
                <w:sz w:val="17"/>
              </w:rPr>
              <w:t>جراحة السمنة والجهاز الهضمي</w:t>
            </w:r>
          </w:p>
        </w:tc>
        <w:tc>
          <w:tcPr>
            <w:tcW w:w="2880" w:type="dxa"/>
            <w:shd w:val="clear" w:color="auto" w:fill="FFFFFF"/>
            <w:tcMar>
              <w:top w:w="70" w:type="dxa"/>
              <w:left w:w="100" w:type="dxa"/>
              <w:bottom w:w="70" w:type="dxa"/>
              <w:right w:w="100" w:type="dxa"/>
            </w:tcMar>
          </w:tcPr>
          <w:p w14:paraId="56C3C6AE" w14:textId="77777777" w:rsidR="00916F59" w:rsidRDefault="00000000" w:rsidP="00BE66CA">
            <w:pPr>
              <w:bidi/>
            </w:pPr>
            <w:r>
              <w:rPr>
                <w:rFonts w:ascii="Segoe UI" w:hAnsi="Segoe UI"/>
                <w:b/>
                <w:sz w:val="17"/>
              </w:rPr>
              <w:t>Bariatric Surgery</w:t>
            </w:r>
          </w:p>
        </w:tc>
        <w:tc>
          <w:tcPr>
            <w:tcW w:w="3845" w:type="dxa"/>
            <w:shd w:val="clear" w:color="auto" w:fill="FFFFFF"/>
            <w:tcMar>
              <w:top w:w="70" w:type="dxa"/>
              <w:left w:w="100" w:type="dxa"/>
              <w:bottom w:w="70" w:type="dxa"/>
              <w:right w:w="100" w:type="dxa"/>
            </w:tcMar>
          </w:tcPr>
          <w:p w14:paraId="2FA9F50D" w14:textId="77777777" w:rsidR="00916F59" w:rsidRDefault="00000000" w:rsidP="00BE66CA">
            <w:pPr>
              <w:bidi/>
            </w:pPr>
            <w:r>
              <w:rPr>
                <w:rFonts w:ascii="Segoe UI" w:hAnsi="Segoe UI"/>
                <w:sz w:val="16"/>
              </w:rPr>
              <w:t>Gastric Sleeve, Bypass Operations, Metabolic Surgery</w:t>
            </w:r>
          </w:p>
        </w:tc>
      </w:tr>
      <w:tr w:rsidR="00916F59" w14:paraId="0CEBFC94" w14:textId="77777777">
        <w:trPr>
          <w:jc w:val="center"/>
        </w:trPr>
        <w:tc>
          <w:tcPr>
            <w:tcW w:w="2880" w:type="dxa"/>
            <w:shd w:val="clear" w:color="auto" w:fill="F8FAFC"/>
            <w:tcMar>
              <w:top w:w="70" w:type="dxa"/>
              <w:left w:w="100" w:type="dxa"/>
              <w:bottom w:w="70" w:type="dxa"/>
              <w:right w:w="100" w:type="dxa"/>
            </w:tcMar>
          </w:tcPr>
          <w:p w14:paraId="520EAB24" w14:textId="77777777" w:rsidR="00916F59" w:rsidRDefault="00000000" w:rsidP="00BE66CA">
            <w:pPr>
              <w:bidi/>
            </w:pPr>
            <w:r>
              <w:rPr>
                <w:rFonts w:ascii="Arial" w:hAnsi="Arial"/>
                <w:sz w:val="17"/>
              </w:rPr>
              <w:t>النساء والتوليد</w:t>
            </w:r>
          </w:p>
        </w:tc>
        <w:tc>
          <w:tcPr>
            <w:tcW w:w="2880" w:type="dxa"/>
            <w:shd w:val="clear" w:color="auto" w:fill="F8FAFC"/>
            <w:tcMar>
              <w:top w:w="70" w:type="dxa"/>
              <w:left w:w="100" w:type="dxa"/>
              <w:bottom w:w="70" w:type="dxa"/>
              <w:right w:w="100" w:type="dxa"/>
            </w:tcMar>
          </w:tcPr>
          <w:p w14:paraId="17C86137" w14:textId="77777777" w:rsidR="00916F59" w:rsidRDefault="00000000" w:rsidP="00BE66CA">
            <w:pPr>
              <w:bidi/>
            </w:pPr>
            <w:r>
              <w:rPr>
                <w:rFonts w:ascii="Segoe UI" w:hAnsi="Segoe UI"/>
                <w:b/>
                <w:sz w:val="17"/>
              </w:rPr>
              <w:t>Obstetrics &amp; Gynecology</w:t>
            </w:r>
          </w:p>
        </w:tc>
        <w:tc>
          <w:tcPr>
            <w:tcW w:w="3845" w:type="dxa"/>
            <w:shd w:val="clear" w:color="auto" w:fill="F8FAFC"/>
            <w:tcMar>
              <w:top w:w="70" w:type="dxa"/>
              <w:left w:w="100" w:type="dxa"/>
              <w:bottom w:w="70" w:type="dxa"/>
              <w:right w:w="100" w:type="dxa"/>
            </w:tcMar>
          </w:tcPr>
          <w:p w14:paraId="7D464C59" w14:textId="77777777" w:rsidR="00916F59" w:rsidRDefault="00000000" w:rsidP="00BE66CA">
            <w:pPr>
              <w:bidi/>
            </w:pPr>
            <w:r>
              <w:rPr>
                <w:rFonts w:ascii="Segoe UI" w:hAnsi="Segoe UI"/>
                <w:sz w:val="16"/>
              </w:rPr>
              <w:t>Maternal-Fetal Medicine, Gynecologic Oncology, Reproductive Endocrinology</w:t>
            </w:r>
          </w:p>
        </w:tc>
      </w:tr>
      <w:tr w:rsidR="00916F59" w14:paraId="04A77B33" w14:textId="77777777">
        <w:trPr>
          <w:jc w:val="center"/>
        </w:trPr>
        <w:tc>
          <w:tcPr>
            <w:tcW w:w="2880" w:type="dxa"/>
            <w:shd w:val="clear" w:color="auto" w:fill="FFFFFF"/>
            <w:tcMar>
              <w:top w:w="70" w:type="dxa"/>
              <w:left w:w="100" w:type="dxa"/>
              <w:bottom w:w="70" w:type="dxa"/>
              <w:right w:w="100" w:type="dxa"/>
            </w:tcMar>
          </w:tcPr>
          <w:p w14:paraId="54457230" w14:textId="77777777" w:rsidR="00916F59" w:rsidRDefault="00000000" w:rsidP="00BE66CA">
            <w:pPr>
              <w:bidi/>
            </w:pPr>
            <w:r>
              <w:rPr>
                <w:rFonts w:ascii="Arial" w:hAnsi="Arial"/>
                <w:sz w:val="17"/>
              </w:rPr>
              <w:t>طب وجراحة العيون</w:t>
            </w:r>
          </w:p>
        </w:tc>
        <w:tc>
          <w:tcPr>
            <w:tcW w:w="2880" w:type="dxa"/>
            <w:shd w:val="clear" w:color="auto" w:fill="FFFFFF"/>
            <w:tcMar>
              <w:top w:w="70" w:type="dxa"/>
              <w:left w:w="100" w:type="dxa"/>
              <w:bottom w:w="70" w:type="dxa"/>
              <w:right w:w="100" w:type="dxa"/>
            </w:tcMar>
          </w:tcPr>
          <w:p w14:paraId="073A6CAA" w14:textId="77777777" w:rsidR="00916F59" w:rsidRDefault="00000000" w:rsidP="00BE66CA">
            <w:pPr>
              <w:bidi/>
            </w:pPr>
            <w:r>
              <w:rPr>
                <w:rFonts w:ascii="Segoe UI" w:hAnsi="Segoe UI"/>
                <w:b/>
                <w:sz w:val="17"/>
              </w:rPr>
              <w:t>Ophthalmology</w:t>
            </w:r>
          </w:p>
        </w:tc>
        <w:tc>
          <w:tcPr>
            <w:tcW w:w="3845" w:type="dxa"/>
            <w:shd w:val="clear" w:color="auto" w:fill="FFFFFF"/>
            <w:tcMar>
              <w:top w:w="70" w:type="dxa"/>
              <w:left w:w="100" w:type="dxa"/>
              <w:bottom w:w="70" w:type="dxa"/>
              <w:right w:w="100" w:type="dxa"/>
            </w:tcMar>
          </w:tcPr>
          <w:p w14:paraId="67676556" w14:textId="77777777" w:rsidR="00916F59" w:rsidRDefault="00000000" w:rsidP="00BE66CA">
            <w:pPr>
              <w:bidi/>
            </w:pPr>
            <w:r>
              <w:rPr>
                <w:rFonts w:ascii="Segoe UI" w:hAnsi="Segoe UI"/>
                <w:sz w:val="16"/>
              </w:rPr>
              <w:t>Cataract &amp; Refractive, Retina &amp; Vitreous, Glaucoma, Cornea</w:t>
            </w:r>
          </w:p>
        </w:tc>
      </w:tr>
      <w:tr w:rsidR="00916F59" w14:paraId="1762DA6B" w14:textId="77777777">
        <w:trPr>
          <w:jc w:val="center"/>
        </w:trPr>
        <w:tc>
          <w:tcPr>
            <w:tcW w:w="2880" w:type="dxa"/>
            <w:shd w:val="clear" w:color="auto" w:fill="F8FAFC"/>
            <w:tcMar>
              <w:top w:w="70" w:type="dxa"/>
              <w:left w:w="100" w:type="dxa"/>
              <w:bottom w:w="70" w:type="dxa"/>
              <w:right w:w="100" w:type="dxa"/>
            </w:tcMar>
          </w:tcPr>
          <w:p w14:paraId="282DF6AC" w14:textId="77777777" w:rsidR="00916F59" w:rsidRDefault="00000000" w:rsidP="00BE66CA">
            <w:pPr>
              <w:bidi/>
            </w:pPr>
            <w:r>
              <w:rPr>
                <w:rFonts w:ascii="Arial" w:hAnsi="Arial"/>
                <w:sz w:val="17"/>
              </w:rPr>
              <w:t>الأنف والأذن والحنجرة</w:t>
            </w:r>
          </w:p>
        </w:tc>
        <w:tc>
          <w:tcPr>
            <w:tcW w:w="2880" w:type="dxa"/>
            <w:shd w:val="clear" w:color="auto" w:fill="F8FAFC"/>
            <w:tcMar>
              <w:top w:w="70" w:type="dxa"/>
              <w:left w:w="100" w:type="dxa"/>
              <w:bottom w:w="70" w:type="dxa"/>
              <w:right w:w="100" w:type="dxa"/>
            </w:tcMar>
          </w:tcPr>
          <w:p w14:paraId="065CDF3B" w14:textId="77777777" w:rsidR="00916F59" w:rsidRDefault="00000000" w:rsidP="00BE66CA">
            <w:pPr>
              <w:bidi/>
            </w:pPr>
            <w:r>
              <w:rPr>
                <w:rFonts w:ascii="Segoe UI" w:hAnsi="Segoe UI"/>
                <w:b/>
                <w:sz w:val="17"/>
              </w:rPr>
              <w:t>ENT / Otolaryngology</w:t>
            </w:r>
          </w:p>
        </w:tc>
        <w:tc>
          <w:tcPr>
            <w:tcW w:w="3845" w:type="dxa"/>
            <w:shd w:val="clear" w:color="auto" w:fill="F8FAFC"/>
            <w:tcMar>
              <w:top w:w="70" w:type="dxa"/>
              <w:left w:w="100" w:type="dxa"/>
              <w:bottom w:w="70" w:type="dxa"/>
              <w:right w:w="100" w:type="dxa"/>
            </w:tcMar>
          </w:tcPr>
          <w:p w14:paraId="33EC9D7F" w14:textId="77777777" w:rsidR="00916F59" w:rsidRDefault="00000000" w:rsidP="00BE66CA">
            <w:pPr>
              <w:bidi/>
            </w:pPr>
            <w:r>
              <w:rPr>
                <w:rFonts w:ascii="Segoe UI" w:hAnsi="Segoe UI"/>
                <w:sz w:val="16"/>
              </w:rPr>
              <w:t>Head &amp; Neck Surgery, Otology/Neurotology, Rhinology &amp; Sinus</w:t>
            </w:r>
          </w:p>
        </w:tc>
      </w:tr>
      <w:tr w:rsidR="00916F59" w14:paraId="1806CE41" w14:textId="77777777">
        <w:trPr>
          <w:jc w:val="center"/>
        </w:trPr>
        <w:tc>
          <w:tcPr>
            <w:tcW w:w="2880" w:type="dxa"/>
            <w:shd w:val="clear" w:color="auto" w:fill="FFFFFF"/>
            <w:tcMar>
              <w:top w:w="70" w:type="dxa"/>
              <w:left w:w="100" w:type="dxa"/>
              <w:bottom w:w="70" w:type="dxa"/>
              <w:right w:w="100" w:type="dxa"/>
            </w:tcMar>
          </w:tcPr>
          <w:p w14:paraId="46620713" w14:textId="77777777" w:rsidR="00916F59" w:rsidRDefault="00000000" w:rsidP="00BE66CA">
            <w:pPr>
              <w:bidi/>
            </w:pPr>
            <w:r>
              <w:rPr>
                <w:rFonts w:ascii="Arial" w:hAnsi="Arial"/>
                <w:sz w:val="17"/>
              </w:rPr>
              <w:t>أقسام المسالك البولية</w:t>
            </w:r>
          </w:p>
        </w:tc>
        <w:tc>
          <w:tcPr>
            <w:tcW w:w="2880" w:type="dxa"/>
            <w:shd w:val="clear" w:color="auto" w:fill="FFFFFF"/>
            <w:tcMar>
              <w:top w:w="70" w:type="dxa"/>
              <w:left w:w="100" w:type="dxa"/>
              <w:bottom w:w="70" w:type="dxa"/>
              <w:right w:w="100" w:type="dxa"/>
            </w:tcMar>
          </w:tcPr>
          <w:p w14:paraId="39B63354" w14:textId="77777777" w:rsidR="00916F59" w:rsidRDefault="00000000" w:rsidP="00BE66CA">
            <w:pPr>
              <w:bidi/>
            </w:pPr>
            <w:r>
              <w:rPr>
                <w:rFonts w:ascii="Segoe UI" w:hAnsi="Segoe UI"/>
                <w:b/>
                <w:sz w:val="17"/>
              </w:rPr>
              <w:t>Urology &amp; Andrology</w:t>
            </w:r>
          </w:p>
        </w:tc>
        <w:tc>
          <w:tcPr>
            <w:tcW w:w="3845" w:type="dxa"/>
            <w:shd w:val="clear" w:color="auto" w:fill="FFFFFF"/>
            <w:tcMar>
              <w:top w:w="70" w:type="dxa"/>
              <w:left w:w="100" w:type="dxa"/>
              <w:bottom w:w="70" w:type="dxa"/>
              <w:right w:w="100" w:type="dxa"/>
            </w:tcMar>
          </w:tcPr>
          <w:p w14:paraId="1DDBE5AD" w14:textId="77777777" w:rsidR="00916F59" w:rsidRDefault="00000000" w:rsidP="00BE66CA">
            <w:pPr>
              <w:bidi/>
            </w:pPr>
            <w:r>
              <w:rPr>
                <w:rFonts w:ascii="Segoe UI" w:hAnsi="Segoe UI"/>
                <w:sz w:val="16"/>
              </w:rPr>
              <w:t>Endourology, Male Infertility, Urologic Oncology, Reconstructive Urology</w:t>
            </w:r>
          </w:p>
        </w:tc>
      </w:tr>
      <w:tr w:rsidR="00916F59" w14:paraId="083B1A56" w14:textId="77777777">
        <w:trPr>
          <w:jc w:val="center"/>
        </w:trPr>
        <w:tc>
          <w:tcPr>
            <w:tcW w:w="2880" w:type="dxa"/>
            <w:shd w:val="clear" w:color="auto" w:fill="F8FAFC"/>
            <w:tcMar>
              <w:top w:w="70" w:type="dxa"/>
              <w:left w:w="100" w:type="dxa"/>
              <w:bottom w:w="70" w:type="dxa"/>
              <w:right w:w="100" w:type="dxa"/>
            </w:tcMar>
          </w:tcPr>
          <w:p w14:paraId="58235420" w14:textId="77777777" w:rsidR="00916F59" w:rsidRDefault="00000000" w:rsidP="00BE66CA">
            <w:pPr>
              <w:bidi/>
            </w:pPr>
            <w:r>
              <w:rPr>
                <w:rFonts w:ascii="Arial" w:hAnsi="Arial"/>
                <w:sz w:val="17"/>
              </w:rPr>
              <w:t>طب وجراحة الأسنان</w:t>
            </w:r>
          </w:p>
        </w:tc>
        <w:tc>
          <w:tcPr>
            <w:tcW w:w="2880" w:type="dxa"/>
            <w:shd w:val="clear" w:color="auto" w:fill="F8FAFC"/>
            <w:tcMar>
              <w:top w:w="70" w:type="dxa"/>
              <w:left w:w="100" w:type="dxa"/>
              <w:bottom w:w="70" w:type="dxa"/>
              <w:right w:w="100" w:type="dxa"/>
            </w:tcMar>
          </w:tcPr>
          <w:p w14:paraId="5E5F3886" w14:textId="77777777" w:rsidR="00916F59" w:rsidRDefault="00000000" w:rsidP="00BE66CA">
            <w:pPr>
              <w:bidi/>
            </w:pPr>
            <w:r>
              <w:rPr>
                <w:rFonts w:ascii="Segoe UI" w:hAnsi="Segoe UI"/>
                <w:b/>
                <w:sz w:val="17"/>
              </w:rPr>
              <w:t>Dentistry &amp; Maxillofacial</w:t>
            </w:r>
          </w:p>
        </w:tc>
        <w:tc>
          <w:tcPr>
            <w:tcW w:w="3845" w:type="dxa"/>
            <w:shd w:val="clear" w:color="auto" w:fill="F8FAFC"/>
            <w:tcMar>
              <w:top w:w="70" w:type="dxa"/>
              <w:left w:w="100" w:type="dxa"/>
              <w:bottom w:w="70" w:type="dxa"/>
              <w:right w:w="100" w:type="dxa"/>
            </w:tcMar>
          </w:tcPr>
          <w:p w14:paraId="060851E9" w14:textId="77777777" w:rsidR="00916F59" w:rsidRDefault="00000000" w:rsidP="00BE66CA">
            <w:pPr>
              <w:bidi/>
            </w:pPr>
            <w:r>
              <w:rPr>
                <w:rFonts w:ascii="Segoe UI" w:hAnsi="Segoe UI"/>
                <w:sz w:val="16"/>
              </w:rPr>
              <w:t>Orthodontics, Endodontics, Periodontics, Maxillofacial Surgery</w:t>
            </w:r>
          </w:p>
        </w:tc>
      </w:tr>
      <w:tr w:rsidR="00916F59" w14:paraId="36ECA3EA" w14:textId="77777777">
        <w:trPr>
          <w:jc w:val="center"/>
        </w:trPr>
        <w:tc>
          <w:tcPr>
            <w:tcW w:w="2880" w:type="dxa"/>
            <w:shd w:val="clear" w:color="auto" w:fill="FFFFFF"/>
            <w:tcMar>
              <w:top w:w="70" w:type="dxa"/>
              <w:left w:w="100" w:type="dxa"/>
              <w:bottom w:w="70" w:type="dxa"/>
              <w:right w:w="100" w:type="dxa"/>
            </w:tcMar>
          </w:tcPr>
          <w:p w14:paraId="5E6DFBAE" w14:textId="77777777" w:rsidR="00916F59" w:rsidRDefault="00000000" w:rsidP="00BE66CA">
            <w:pPr>
              <w:bidi/>
            </w:pPr>
            <w:r>
              <w:rPr>
                <w:rFonts w:ascii="Arial" w:hAnsi="Arial"/>
                <w:sz w:val="17"/>
              </w:rPr>
              <w:t>التخدير وعلاج الألم</w:t>
            </w:r>
          </w:p>
        </w:tc>
        <w:tc>
          <w:tcPr>
            <w:tcW w:w="2880" w:type="dxa"/>
            <w:shd w:val="clear" w:color="auto" w:fill="FFFFFF"/>
            <w:tcMar>
              <w:top w:w="70" w:type="dxa"/>
              <w:left w:w="100" w:type="dxa"/>
              <w:bottom w:w="70" w:type="dxa"/>
              <w:right w:w="100" w:type="dxa"/>
            </w:tcMar>
          </w:tcPr>
          <w:p w14:paraId="3C5D2305" w14:textId="77777777" w:rsidR="00916F59" w:rsidRDefault="00000000" w:rsidP="00BE66CA">
            <w:pPr>
              <w:bidi/>
            </w:pPr>
            <w:r>
              <w:rPr>
                <w:rFonts w:ascii="Segoe UI" w:hAnsi="Segoe UI"/>
                <w:b/>
                <w:sz w:val="17"/>
              </w:rPr>
              <w:t>Anesthesiology &amp; Pain Care</w:t>
            </w:r>
          </w:p>
        </w:tc>
        <w:tc>
          <w:tcPr>
            <w:tcW w:w="3845" w:type="dxa"/>
            <w:shd w:val="clear" w:color="auto" w:fill="FFFFFF"/>
            <w:tcMar>
              <w:top w:w="70" w:type="dxa"/>
              <w:left w:w="100" w:type="dxa"/>
              <w:bottom w:w="70" w:type="dxa"/>
              <w:right w:w="100" w:type="dxa"/>
            </w:tcMar>
          </w:tcPr>
          <w:p w14:paraId="5C15445E" w14:textId="77777777" w:rsidR="00916F59" w:rsidRDefault="00000000" w:rsidP="00BE66CA">
            <w:pPr>
              <w:bidi/>
            </w:pPr>
            <w:r>
              <w:rPr>
                <w:rFonts w:ascii="Segoe UI" w:hAnsi="Segoe UI"/>
                <w:sz w:val="16"/>
              </w:rPr>
              <w:t>Pediatric Anesthesia, Cardiac Anesthesia, Interventional Pain Management</w:t>
            </w:r>
          </w:p>
        </w:tc>
      </w:tr>
      <w:tr w:rsidR="00916F59" w14:paraId="5D0023E1" w14:textId="77777777">
        <w:trPr>
          <w:jc w:val="center"/>
        </w:trPr>
        <w:tc>
          <w:tcPr>
            <w:tcW w:w="2880" w:type="dxa"/>
            <w:shd w:val="clear" w:color="auto" w:fill="F8FAFC"/>
            <w:tcMar>
              <w:top w:w="70" w:type="dxa"/>
              <w:left w:w="100" w:type="dxa"/>
              <w:bottom w:w="70" w:type="dxa"/>
              <w:right w:w="100" w:type="dxa"/>
            </w:tcMar>
          </w:tcPr>
          <w:p w14:paraId="2F5912B6" w14:textId="77777777" w:rsidR="00916F59" w:rsidRDefault="00000000" w:rsidP="00BE66CA">
            <w:pPr>
              <w:bidi/>
            </w:pPr>
            <w:r>
              <w:rPr>
                <w:rFonts w:ascii="Arial" w:hAnsi="Arial"/>
                <w:sz w:val="17"/>
              </w:rPr>
              <w:lastRenderedPageBreak/>
              <w:t>طب الطوارئ والحوادث</w:t>
            </w:r>
          </w:p>
        </w:tc>
        <w:tc>
          <w:tcPr>
            <w:tcW w:w="2880" w:type="dxa"/>
            <w:shd w:val="clear" w:color="auto" w:fill="F8FAFC"/>
            <w:tcMar>
              <w:top w:w="70" w:type="dxa"/>
              <w:left w:w="100" w:type="dxa"/>
              <w:bottom w:w="70" w:type="dxa"/>
              <w:right w:w="100" w:type="dxa"/>
            </w:tcMar>
          </w:tcPr>
          <w:p w14:paraId="072FADA2" w14:textId="77777777" w:rsidR="00916F59" w:rsidRDefault="00000000" w:rsidP="00BE66CA">
            <w:pPr>
              <w:bidi/>
            </w:pPr>
            <w:r>
              <w:rPr>
                <w:rFonts w:ascii="Segoe UI" w:hAnsi="Segoe UI"/>
                <w:b/>
                <w:sz w:val="17"/>
              </w:rPr>
              <w:t>Emergency Medicine</w:t>
            </w:r>
          </w:p>
        </w:tc>
        <w:tc>
          <w:tcPr>
            <w:tcW w:w="3845" w:type="dxa"/>
            <w:shd w:val="clear" w:color="auto" w:fill="F8FAFC"/>
            <w:tcMar>
              <w:top w:w="70" w:type="dxa"/>
              <w:left w:w="100" w:type="dxa"/>
              <w:bottom w:w="70" w:type="dxa"/>
              <w:right w:w="100" w:type="dxa"/>
            </w:tcMar>
          </w:tcPr>
          <w:p w14:paraId="4B24C757" w14:textId="77777777" w:rsidR="00916F59" w:rsidRDefault="00000000" w:rsidP="00BE66CA">
            <w:pPr>
              <w:bidi/>
            </w:pPr>
            <w:r>
              <w:rPr>
                <w:rFonts w:ascii="Segoe UI" w:hAnsi="Segoe UI"/>
                <w:sz w:val="16"/>
              </w:rPr>
              <w:t>Trauma Resuscitation, Pediatric Emergency, Disaster Medicine</w:t>
            </w:r>
          </w:p>
        </w:tc>
      </w:tr>
      <w:tr w:rsidR="00916F59" w14:paraId="30D378BE" w14:textId="77777777">
        <w:trPr>
          <w:jc w:val="center"/>
        </w:trPr>
        <w:tc>
          <w:tcPr>
            <w:tcW w:w="2880" w:type="dxa"/>
            <w:shd w:val="clear" w:color="auto" w:fill="FFFFFF"/>
            <w:tcMar>
              <w:top w:w="70" w:type="dxa"/>
              <w:left w:w="100" w:type="dxa"/>
              <w:bottom w:w="70" w:type="dxa"/>
              <w:right w:w="100" w:type="dxa"/>
            </w:tcMar>
          </w:tcPr>
          <w:p w14:paraId="696D4F52" w14:textId="77777777" w:rsidR="00916F59" w:rsidRDefault="00000000" w:rsidP="00BE66CA">
            <w:pPr>
              <w:bidi/>
            </w:pPr>
            <w:r>
              <w:rPr>
                <w:rFonts w:ascii="Arial" w:hAnsi="Arial"/>
                <w:sz w:val="17"/>
              </w:rPr>
              <w:t>الأشعة والتصوير التشخيصي</w:t>
            </w:r>
          </w:p>
        </w:tc>
        <w:tc>
          <w:tcPr>
            <w:tcW w:w="2880" w:type="dxa"/>
            <w:shd w:val="clear" w:color="auto" w:fill="FFFFFF"/>
            <w:tcMar>
              <w:top w:w="70" w:type="dxa"/>
              <w:left w:w="100" w:type="dxa"/>
              <w:bottom w:w="70" w:type="dxa"/>
              <w:right w:w="100" w:type="dxa"/>
            </w:tcMar>
          </w:tcPr>
          <w:p w14:paraId="2188DBCD" w14:textId="77777777" w:rsidR="00916F59" w:rsidRDefault="00000000" w:rsidP="00BE66CA">
            <w:pPr>
              <w:bidi/>
            </w:pPr>
            <w:r>
              <w:rPr>
                <w:rFonts w:ascii="Segoe UI" w:hAnsi="Segoe UI"/>
                <w:b/>
                <w:sz w:val="17"/>
              </w:rPr>
              <w:t>Radiology</w:t>
            </w:r>
          </w:p>
        </w:tc>
        <w:tc>
          <w:tcPr>
            <w:tcW w:w="3845" w:type="dxa"/>
            <w:shd w:val="clear" w:color="auto" w:fill="FFFFFF"/>
            <w:tcMar>
              <w:top w:w="70" w:type="dxa"/>
              <w:left w:w="100" w:type="dxa"/>
              <w:bottom w:w="70" w:type="dxa"/>
              <w:right w:w="100" w:type="dxa"/>
            </w:tcMar>
          </w:tcPr>
          <w:p w14:paraId="1A65073D" w14:textId="77777777" w:rsidR="00916F59" w:rsidRDefault="00000000" w:rsidP="00BE66CA">
            <w:pPr>
              <w:bidi/>
            </w:pPr>
            <w:r>
              <w:rPr>
                <w:rFonts w:ascii="Segoe UI" w:hAnsi="Segoe UI"/>
                <w:sz w:val="16"/>
              </w:rPr>
              <w:t>Neuroradiology, Musculoskeletal Imaging, Body CT/MRI, Interventional Rad</w:t>
            </w:r>
          </w:p>
        </w:tc>
      </w:tr>
      <w:tr w:rsidR="00916F59" w14:paraId="1ACF98A1" w14:textId="77777777">
        <w:trPr>
          <w:jc w:val="center"/>
        </w:trPr>
        <w:tc>
          <w:tcPr>
            <w:tcW w:w="2880" w:type="dxa"/>
            <w:shd w:val="clear" w:color="auto" w:fill="F8FAFC"/>
            <w:tcMar>
              <w:top w:w="70" w:type="dxa"/>
              <w:left w:w="100" w:type="dxa"/>
              <w:bottom w:w="70" w:type="dxa"/>
              <w:right w:w="100" w:type="dxa"/>
            </w:tcMar>
          </w:tcPr>
          <w:p w14:paraId="3BCBD2BC" w14:textId="77777777" w:rsidR="00916F59" w:rsidRDefault="00000000" w:rsidP="00BE66CA">
            <w:pPr>
              <w:bidi/>
            </w:pPr>
            <w:r>
              <w:rPr>
                <w:rFonts w:ascii="Arial" w:hAnsi="Arial"/>
                <w:sz w:val="17"/>
              </w:rPr>
              <w:t>الطب الرياضي</w:t>
            </w:r>
          </w:p>
        </w:tc>
        <w:tc>
          <w:tcPr>
            <w:tcW w:w="2880" w:type="dxa"/>
            <w:shd w:val="clear" w:color="auto" w:fill="F8FAFC"/>
            <w:tcMar>
              <w:top w:w="70" w:type="dxa"/>
              <w:left w:w="100" w:type="dxa"/>
              <w:bottom w:w="70" w:type="dxa"/>
              <w:right w:w="100" w:type="dxa"/>
            </w:tcMar>
          </w:tcPr>
          <w:p w14:paraId="15605B9A" w14:textId="77777777" w:rsidR="00916F59" w:rsidRDefault="00000000" w:rsidP="00BE66CA">
            <w:pPr>
              <w:bidi/>
            </w:pPr>
            <w:r>
              <w:rPr>
                <w:rFonts w:ascii="Segoe UI" w:hAnsi="Segoe UI"/>
                <w:b/>
                <w:sz w:val="17"/>
              </w:rPr>
              <w:t>Sports Medicine</w:t>
            </w:r>
          </w:p>
        </w:tc>
        <w:tc>
          <w:tcPr>
            <w:tcW w:w="3845" w:type="dxa"/>
            <w:shd w:val="clear" w:color="auto" w:fill="F8FAFC"/>
            <w:tcMar>
              <w:top w:w="70" w:type="dxa"/>
              <w:left w:w="100" w:type="dxa"/>
              <w:bottom w:w="70" w:type="dxa"/>
              <w:right w:w="100" w:type="dxa"/>
            </w:tcMar>
          </w:tcPr>
          <w:p w14:paraId="2CA6EC9A" w14:textId="77777777" w:rsidR="00916F59" w:rsidRDefault="00000000" w:rsidP="00BE66CA">
            <w:pPr>
              <w:bidi/>
            </w:pPr>
            <w:r>
              <w:rPr>
                <w:rFonts w:ascii="Segoe UI" w:hAnsi="Segoe UI"/>
                <w:sz w:val="16"/>
              </w:rPr>
              <w:t>Athletic Injuries, Performance Optimization, Tendon Rehabilitation</w:t>
            </w:r>
          </w:p>
        </w:tc>
      </w:tr>
      <w:tr w:rsidR="00916F59" w14:paraId="18ED234C" w14:textId="77777777">
        <w:trPr>
          <w:jc w:val="center"/>
        </w:trPr>
        <w:tc>
          <w:tcPr>
            <w:tcW w:w="2880" w:type="dxa"/>
            <w:shd w:val="clear" w:color="auto" w:fill="FFFFFF"/>
            <w:tcMar>
              <w:top w:w="70" w:type="dxa"/>
              <w:left w:w="100" w:type="dxa"/>
              <w:bottom w:w="70" w:type="dxa"/>
              <w:right w:w="100" w:type="dxa"/>
            </w:tcMar>
          </w:tcPr>
          <w:p w14:paraId="291F134F" w14:textId="77777777" w:rsidR="00916F59" w:rsidRDefault="00000000" w:rsidP="00BE66CA">
            <w:pPr>
              <w:bidi/>
            </w:pPr>
            <w:r>
              <w:rPr>
                <w:rFonts w:ascii="Arial" w:hAnsi="Arial"/>
                <w:sz w:val="17"/>
              </w:rPr>
              <w:t>العلاج الطبيعي والتأهيل</w:t>
            </w:r>
          </w:p>
        </w:tc>
        <w:tc>
          <w:tcPr>
            <w:tcW w:w="2880" w:type="dxa"/>
            <w:shd w:val="clear" w:color="auto" w:fill="FFFFFF"/>
            <w:tcMar>
              <w:top w:w="70" w:type="dxa"/>
              <w:left w:w="100" w:type="dxa"/>
              <w:bottom w:w="70" w:type="dxa"/>
              <w:right w:w="100" w:type="dxa"/>
            </w:tcMar>
          </w:tcPr>
          <w:p w14:paraId="283487BB" w14:textId="77777777" w:rsidR="00916F59" w:rsidRDefault="00000000" w:rsidP="00BE66CA">
            <w:pPr>
              <w:bidi/>
            </w:pPr>
            <w:r>
              <w:rPr>
                <w:rFonts w:ascii="Segoe UI" w:hAnsi="Segoe UI"/>
                <w:b/>
                <w:sz w:val="17"/>
              </w:rPr>
              <w:t>Physiotherapy &amp; Rehab</w:t>
            </w:r>
          </w:p>
        </w:tc>
        <w:tc>
          <w:tcPr>
            <w:tcW w:w="3845" w:type="dxa"/>
            <w:shd w:val="clear" w:color="auto" w:fill="FFFFFF"/>
            <w:tcMar>
              <w:top w:w="70" w:type="dxa"/>
              <w:left w:w="100" w:type="dxa"/>
              <w:bottom w:w="70" w:type="dxa"/>
              <w:right w:w="100" w:type="dxa"/>
            </w:tcMar>
          </w:tcPr>
          <w:p w14:paraId="0247D619" w14:textId="77777777" w:rsidR="00916F59" w:rsidRDefault="00000000" w:rsidP="00BE66CA">
            <w:pPr>
              <w:bidi/>
            </w:pPr>
            <w:r>
              <w:rPr>
                <w:rFonts w:ascii="Segoe UI" w:hAnsi="Segoe UI"/>
                <w:sz w:val="16"/>
              </w:rPr>
              <w:t>Neuro-Rehab, Musculoskeletal Physical Therapy, Cardiac Rehab</w:t>
            </w:r>
          </w:p>
        </w:tc>
      </w:tr>
      <w:tr w:rsidR="00916F59" w14:paraId="531E9090" w14:textId="77777777">
        <w:trPr>
          <w:jc w:val="center"/>
        </w:trPr>
        <w:tc>
          <w:tcPr>
            <w:tcW w:w="2880" w:type="dxa"/>
            <w:shd w:val="clear" w:color="auto" w:fill="F8FAFC"/>
            <w:tcMar>
              <w:top w:w="70" w:type="dxa"/>
              <w:left w:w="100" w:type="dxa"/>
              <w:bottom w:w="70" w:type="dxa"/>
              <w:right w:w="100" w:type="dxa"/>
            </w:tcMar>
          </w:tcPr>
          <w:p w14:paraId="5C6FE683" w14:textId="77777777" w:rsidR="00916F59" w:rsidRDefault="00000000" w:rsidP="00BE66CA">
            <w:pPr>
              <w:bidi/>
            </w:pPr>
            <w:r>
              <w:rPr>
                <w:rFonts w:ascii="Arial" w:hAnsi="Arial"/>
                <w:sz w:val="17"/>
              </w:rPr>
              <w:t>التغذية السريرية</w:t>
            </w:r>
          </w:p>
        </w:tc>
        <w:tc>
          <w:tcPr>
            <w:tcW w:w="2880" w:type="dxa"/>
            <w:shd w:val="clear" w:color="auto" w:fill="F8FAFC"/>
            <w:tcMar>
              <w:top w:w="70" w:type="dxa"/>
              <w:left w:w="100" w:type="dxa"/>
              <w:bottom w:w="70" w:type="dxa"/>
              <w:right w:w="100" w:type="dxa"/>
            </w:tcMar>
          </w:tcPr>
          <w:p w14:paraId="4BEB2082" w14:textId="77777777" w:rsidR="00916F59" w:rsidRDefault="00000000" w:rsidP="00BE66CA">
            <w:pPr>
              <w:bidi/>
            </w:pPr>
            <w:r>
              <w:rPr>
                <w:rFonts w:ascii="Segoe UI" w:hAnsi="Segoe UI"/>
                <w:b/>
                <w:sz w:val="17"/>
              </w:rPr>
              <w:t>Clinical Nutrition</w:t>
            </w:r>
          </w:p>
        </w:tc>
        <w:tc>
          <w:tcPr>
            <w:tcW w:w="3845" w:type="dxa"/>
            <w:shd w:val="clear" w:color="auto" w:fill="F8FAFC"/>
            <w:tcMar>
              <w:top w:w="70" w:type="dxa"/>
              <w:left w:w="100" w:type="dxa"/>
              <w:bottom w:w="70" w:type="dxa"/>
              <w:right w:w="100" w:type="dxa"/>
            </w:tcMar>
          </w:tcPr>
          <w:p w14:paraId="164AEACE" w14:textId="77777777" w:rsidR="00916F59" w:rsidRDefault="00000000" w:rsidP="00BE66CA">
            <w:pPr>
              <w:bidi/>
            </w:pPr>
            <w:r>
              <w:rPr>
                <w:rFonts w:ascii="Segoe UI" w:hAnsi="Segoe UI"/>
                <w:sz w:val="16"/>
              </w:rPr>
              <w:t>Enteral &amp; Parenteral Nutrition, Obesity Dietetics, Metabolic Therapy</w:t>
            </w:r>
          </w:p>
        </w:tc>
      </w:tr>
    </w:tbl>
    <w:p w14:paraId="569CD933" w14:textId="77777777" w:rsidR="00916F59" w:rsidRDefault="00000000" w:rsidP="00BE66CA">
      <w:pPr>
        <w:pStyle w:val="1"/>
        <w:bidi/>
        <w:spacing w:before="440" w:after="160"/>
      </w:pPr>
      <w:r>
        <w:rPr>
          <w:rFonts w:ascii="Arial" w:hAnsi="Arial"/>
          <w:color w:val="0B1E40"/>
          <w:sz w:val="31"/>
        </w:rPr>
        <w:t>📅 الفصل الثالث: جداول مواعيد الأطباء ونوبات العيادات</w:t>
      </w:r>
      <w:r>
        <w:rPr>
          <w:rFonts w:ascii="Segoe UI" w:hAnsi="Segoe UI"/>
          <w:color w:val="0056FF"/>
          <w:sz w:val="25"/>
        </w:rPr>
        <w:t xml:space="preserve"> | Chapter 3: Doctor Schedules &amp; Slot Generation</w:t>
      </w:r>
    </w:p>
    <w:p w14:paraId="5A456127" w14:textId="77777777" w:rsidR="00916F59" w:rsidRDefault="00000000" w:rsidP="00BE66CA">
      <w:pPr>
        <w:keepNext/>
        <w:bidi/>
        <w:spacing w:before="40" w:after="160"/>
      </w:pPr>
      <w:r>
        <w:rPr>
          <w:rFonts w:ascii="Arial" w:hAnsi="Arial"/>
          <w:b/>
          <w:color w:val="00A656"/>
          <w:sz w:val="19"/>
        </w:rPr>
        <w:t>🔗 رابط قائمة جداول المواعيد / Schedules List URL:</w:t>
      </w:r>
      <w:r>
        <w:rPr>
          <w:rFonts w:ascii="Arial" w:hAnsi="Arial"/>
          <w:b/>
          <w:color w:val="00A656"/>
          <w:sz w:val="19"/>
        </w:rPr>
        <w:br/>
      </w:r>
      <w:r>
        <w:rPr>
          <w:rFonts w:ascii="Consolas" w:hAnsi="Consolas"/>
          <w:color w:val="0056FF"/>
          <w:sz w:val="19"/>
          <w:u w:val="single"/>
        </w:rPr>
        <w:t>https://yemenhealthos.com/ar/clinic/dashboard/schedules/</w:t>
      </w:r>
    </w:p>
    <w:p w14:paraId="32ACF707" w14:textId="77777777" w:rsidR="00916F59" w:rsidRDefault="00000000" w:rsidP="00BE66CA">
      <w:pPr>
        <w:keepNext/>
        <w:bidi/>
        <w:spacing w:before="40" w:after="160"/>
      </w:pPr>
      <w:r>
        <w:rPr>
          <w:rFonts w:ascii="Arial" w:hAnsi="Arial"/>
          <w:b/>
          <w:color w:val="00A656"/>
          <w:sz w:val="19"/>
        </w:rPr>
        <w:t>🔗 رابط المولد الجماعي للجداول / Bulk Schedule Generator URL:</w:t>
      </w:r>
      <w:r>
        <w:rPr>
          <w:rFonts w:ascii="Arial" w:hAnsi="Arial"/>
          <w:b/>
          <w:color w:val="00A656"/>
          <w:sz w:val="19"/>
        </w:rPr>
        <w:br/>
      </w:r>
      <w:r>
        <w:rPr>
          <w:rFonts w:ascii="Consolas" w:hAnsi="Consolas"/>
          <w:color w:val="0056FF"/>
          <w:sz w:val="19"/>
          <w:u w:val="single"/>
        </w:rPr>
        <w:t>https://yemenhealthos.com/ar/clinic/dashboard/schedules/bulk-generate/</w:t>
      </w:r>
    </w:p>
    <w:p w14:paraId="308D8390" w14:textId="77777777" w:rsidR="00916F59" w:rsidRDefault="00000000" w:rsidP="00BE66CA">
      <w:pPr>
        <w:bidi/>
        <w:spacing w:after="120"/>
      </w:pPr>
      <w:r>
        <w:rPr>
          <w:rFonts w:ascii="Arial" w:hAnsi="Arial"/>
        </w:rPr>
        <w:t>تسمح وحدة الجدولة بتعيين شفتات العمل لضبط مواعيد المرضى ومنع التضارب:</w:t>
      </w:r>
      <w:r>
        <w:rPr>
          <w:rFonts w:ascii="Arial" w:hAnsi="Arial"/>
        </w:rPr>
        <w:br/>
        <w:t xml:space="preserve">• </w:t>
      </w:r>
      <w:r>
        <w:rPr>
          <w:b/>
        </w:rPr>
        <w:t xml:space="preserve">ضبط شفتات العمل اليومية: </w:t>
      </w:r>
      <w:r>
        <w:t>تحديد ساعات البدء والانتهاء لكل يوم من أيام الأسبوع لكل طبيب.</w:t>
      </w:r>
      <w:r>
        <w:br/>
        <w:t xml:space="preserve">• </w:t>
      </w:r>
      <w:r>
        <w:rPr>
          <w:b/>
        </w:rPr>
        <w:t xml:space="preserve">مدة الكشفية (Slot Duration): </w:t>
      </w:r>
      <w:r>
        <w:t>تحديد الوقت المخصص لكل مريض (مثل 15 أو 20 أو 30 دقيقة).</w:t>
      </w:r>
      <w:r>
        <w:br/>
        <w:t xml:space="preserve">• </w:t>
      </w:r>
      <w:r>
        <w:rPr>
          <w:b/>
        </w:rPr>
        <w:t xml:space="preserve">المولد الجماعي للجداول (Bulk Generator): </w:t>
      </w:r>
      <w:r>
        <w:t>محرك آلي بتغطية التقويمين الهجري والميلادي لإنشاء جداول عدة أطباء لأشهر قادمة بضغطة زر.</w:t>
      </w:r>
    </w:p>
    <w:tbl>
      <w:tblPr>
        <w:tblW w:w="0" w:type="auto"/>
        <w:jc w:val="center"/>
        <w:tblLayout w:type="fixed"/>
        <w:tblLook w:val="04A0" w:firstRow="1" w:lastRow="0" w:firstColumn="1" w:lastColumn="0" w:noHBand="0" w:noVBand="1"/>
      </w:tblPr>
      <w:tblGrid>
        <w:gridCol w:w="9605"/>
      </w:tblGrid>
      <w:tr w:rsidR="00916F59" w14:paraId="7F14A8D8" w14:textId="77777777">
        <w:trPr>
          <w:jc w:val="center"/>
        </w:trPr>
        <w:tc>
          <w:tcPr>
            <w:tcW w:w="9605" w:type="dxa"/>
            <w:tcBorders>
              <w:left w:val="single" w:sz="24" w:space="0" w:color="00A656"/>
            </w:tcBorders>
            <w:shd w:val="clear" w:color="auto" w:fill="F0F4F8"/>
            <w:tcMar>
              <w:top w:w="140" w:type="dxa"/>
              <w:left w:w="200" w:type="dxa"/>
              <w:bottom w:w="140" w:type="dxa"/>
              <w:right w:w="200" w:type="dxa"/>
            </w:tcMar>
          </w:tcPr>
          <w:p w14:paraId="3FFCF1BF" w14:textId="77777777" w:rsidR="00916F59" w:rsidRDefault="00000000" w:rsidP="00BE66CA">
            <w:pPr>
              <w:bidi/>
              <w:spacing w:after="80"/>
            </w:pPr>
            <w:r>
              <w:rPr>
                <w:rFonts w:ascii="Arial" w:hAnsi="Arial"/>
                <w:b/>
                <w:color w:val="00A656"/>
              </w:rPr>
              <w:t xml:space="preserve">📌 محرك الجدولة التقويمي / Bulk Schedule Engine: </w:t>
            </w:r>
          </w:p>
          <w:p w14:paraId="65D2FC55" w14:textId="77777777" w:rsidR="00916F59" w:rsidRDefault="00000000" w:rsidP="00BE66CA">
            <w:pPr>
              <w:bidi/>
              <w:spacing w:after="60"/>
            </w:pPr>
            <w:r>
              <w:rPr>
                <w:rFonts w:ascii="Arial" w:hAnsi="Arial"/>
                <w:color w:val="1E293B"/>
                <w:sz w:val="21"/>
              </w:rPr>
              <w:t>المولد الجماعي للجداول (Bulk Schedule Generator): يدعم محرك الجدولة التقويمين الهجري (المحرم - ذو الحجة) والميلادي (يناير - ديسمبر)، ويسمح بإنشاء فتحات المواعيد لعدة أطباء دفعة واحدة لمدة أسبوع، شهر، أو سنة كاملة.</w:t>
            </w:r>
          </w:p>
          <w:p w14:paraId="6A2741D0" w14:textId="77777777" w:rsidR="00916F59" w:rsidRDefault="00000000" w:rsidP="00BE66CA">
            <w:pPr>
              <w:bidi/>
              <w:spacing w:after="0"/>
            </w:pPr>
            <w:r>
              <w:rPr>
                <w:rFonts w:ascii="Segoe UI" w:hAnsi="Segoe UI"/>
                <w:i/>
                <w:color w:val="64748B"/>
                <w:sz w:val="19"/>
              </w:rPr>
              <w:t>Bulk Schedule Generator Engine: The schedule engine supports both Hijri and Gregorian calendars, enabling automatic bulk generation of appointment slots for multiple doctors simultaneously over weekly, monthly, or yearly ranges.</w:t>
            </w:r>
          </w:p>
        </w:tc>
      </w:tr>
    </w:tbl>
    <w:p w14:paraId="569E4FF7" w14:textId="77777777" w:rsidR="00916F59" w:rsidRDefault="00916F59" w:rsidP="00BE66CA">
      <w:pPr>
        <w:bidi/>
        <w:spacing w:after="120"/>
      </w:pPr>
    </w:p>
    <w:p w14:paraId="126EAD58" w14:textId="77777777" w:rsidR="00916F59" w:rsidRDefault="00000000" w:rsidP="00BE66CA">
      <w:pPr>
        <w:pStyle w:val="1"/>
        <w:bidi/>
        <w:spacing w:before="440" w:after="160"/>
      </w:pPr>
      <w:r>
        <w:rPr>
          <w:rFonts w:ascii="Arial" w:hAnsi="Arial"/>
          <w:color w:val="0B1E40"/>
          <w:sz w:val="31"/>
        </w:rPr>
        <w:lastRenderedPageBreak/>
        <w:t>💻 الفصل الرابع: مكتب الاستقبال، العيادات الخارجية، وشاشة TV</w:t>
      </w:r>
      <w:r>
        <w:rPr>
          <w:rFonts w:ascii="Segoe UI" w:hAnsi="Segoe UI"/>
          <w:color w:val="0056FF"/>
          <w:sz w:val="25"/>
        </w:rPr>
        <w:t xml:space="preserve"> | Chapter 4: Reception Desk, OPD Queuing &amp; TV Display</w:t>
      </w:r>
    </w:p>
    <w:p w14:paraId="3AFCD10D" w14:textId="77777777" w:rsidR="00916F59" w:rsidRDefault="00000000" w:rsidP="00BE66CA">
      <w:pPr>
        <w:keepNext/>
        <w:bidi/>
        <w:spacing w:before="40" w:after="160"/>
      </w:pPr>
      <w:r>
        <w:rPr>
          <w:rFonts w:ascii="Arial" w:hAnsi="Arial"/>
          <w:b/>
          <w:color w:val="00A656"/>
          <w:sz w:val="19"/>
        </w:rPr>
        <w:t>🔗 شاشة الاستقبال والحجوزات / Reception Dashboard URL:</w:t>
      </w:r>
      <w:r>
        <w:rPr>
          <w:rFonts w:ascii="Arial" w:hAnsi="Arial"/>
          <w:b/>
          <w:color w:val="00A656"/>
          <w:sz w:val="19"/>
        </w:rPr>
        <w:br/>
      </w:r>
      <w:r>
        <w:rPr>
          <w:rFonts w:ascii="Consolas" w:hAnsi="Consolas"/>
          <w:color w:val="0056FF"/>
          <w:sz w:val="19"/>
          <w:u w:val="single"/>
        </w:rPr>
        <w:t>https://yemenhealthos.com/ar/clinic/reception/dashboard/</w:t>
      </w:r>
    </w:p>
    <w:p w14:paraId="0FECAF86" w14:textId="77777777" w:rsidR="00916F59" w:rsidRDefault="00000000" w:rsidP="00BE66CA">
      <w:pPr>
        <w:keepNext/>
        <w:bidi/>
        <w:spacing w:before="40" w:after="160"/>
      </w:pPr>
      <w:r>
        <w:rPr>
          <w:rFonts w:ascii="Arial" w:hAnsi="Arial"/>
          <w:b/>
          <w:color w:val="00A656"/>
          <w:sz w:val="19"/>
        </w:rPr>
        <w:t>🔗 شاشة التلفاز التفاعلية / Queue TV Display URL:</w:t>
      </w:r>
      <w:r>
        <w:rPr>
          <w:rFonts w:ascii="Arial" w:hAnsi="Arial"/>
          <w:b/>
          <w:color w:val="00A656"/>
          <w:sz w:val="19"/>
        </w:rPr>
        <w:br/>
      </w:r>
      <w:r>
        <w:rPr>
          <w:rFonts w:ascii="Consolas" w:hAnsi="Consolas"/>
          <w:color w:val="0056FF"/>
          <w:sz w:val="19"/>
          <w:u w:val="single"/>
        </w:rPr>
        <w:t>https://yemenhealthos.com/ar/clinic/tv-display/</w:t>
      </w:r>
    </w:p>
    <w:p w14:paraId="06166C51" w14:textId="77777777" w:rsidR="00916F59" w:rsidRDefault="00000000" w:rsidP="00BE66CA">
      <w:pPr>
        <w:bidi/>
        <w:spacing w:after="120"/>
      </w:pPr>
      <w:r>
        <w:rPr>
          <w:rFonts w:ascii="Arial" w:hAnsi="Arial"/>
        </w:rPr>
        <w:t>يقدم مكتب الاستقبال الوظائف التشغيلية التالية:</w:t>
      </w:r>
      <w:r>
        <w:rPr>
          <w:rFonts w:ascii="Arial" w:hAnsi="Arial"/>
        </w:rPr>
        <w:br/>
        <w:t xml:space="preserve">• </w:t>
      </w:r>
      <w:r>
        <w:rPr>
          <w:b/>
        </w:rPr>
        <w:t xml:space="preserve">تسجيل المرضى وحجوزات الأونلاين: </w:t>
      </w:r>
      <w:r>
        <w:t>البحث في قاعدة البيانات الموحدة للوصول المباشر أو إنشاء ملف جديد فوراً.</w:t>
      </w:r>
      <w:r>
        <w:br/>
        <w:t xml:space="preserve">• </w:t>
      </w:r>
      <w:r>
        <w:rPr>
          <w:b/>
        </w:rPr>
        <w:t xml:space="preserve">رسائل الواتساب التلقائية (WhatsApp Outreach): </w:t>
      </w:r>
      <w:r>
        <w:t>توليد رابط واتساب مخصص يحتوي على قالب عربي احترافي يوضح موعد الطبيب، اسمه، وتنبيه الحضور قبل الموعد بـ 15 دقيقة.</w:t>
      </w:r>
      <w:r>
        <w:br/>
        <w:t xml:space="preserve">• </w:t>
      </w:r>
      <w:r>
        <w:rPr>
          <w:b/>
        </w:rPr>
        <w:t xml:space="preserve">بطاقة تفعيل المريض (Credentials Handout): </w:t>
      </w:r>
      <w:r>
        <w:t>طباعة وثيقة صغيرة (A6) تحتوي على رمز QR وشفرة دخول مؤقتة يُسلم للمريض لفتح حسابه من هاتفه وتتبع فحوصاته.</w:t>
      </w:r>
      <w:r>
        <w:br/>
        <w:t xml:space="preserve">• </w:t>
      </w:r>
      <w:r>
        <w:rPr>
          <w:b/>
        </w:rPr>
        <w:t xml:space="preserve">شاشة تلفاز صالة الانتظار (Queue TV Display Engine): </w:t>
      </w:r>
      <w:r>
        <w:t>عرض مباشر للمرضى المتواجدين داخل العيادة وقائمة الانتظار مع إرسال تنبيهات صوتية ومراعاة تشفير اسم المريض لحماية الخصوصية (Anonymization).</w:t>
      </w:r>
    </w:p>
    <w:p w14:paraId="25462197" w14:textId="77777777" w:rsidR="00916F59" w:rsidRDefault="00000000" w:rsidP="00BE66CA">
      <w:pPr>
        <w:pStyle w:val="1"/>
        <w:bidi/>
        <w:spacing w:before="440" w:after="160"/>
      </w:pPr>
      <w:r>
        <w:rPr>
          <w:rFonts w:ascii="Arial" w:hAnsi="Arial"/>
          <w:color w:val="0B1E40"/>
          <w:sz w:val="31"/>
        </w:rPr>
        <w:t>💵 الفصل الخامس: الخزينة المركزية، نقطة البيع (POS) ودفتر الورديات</w:t>
      </w:r>
      <w:r>
        <w:rPr>
          <w:rFonts w:ascii="Segoe UI" w:hAnsi="Segoe UI"/>
          <w:color w:val="0056FF"/>
          <w:sz w:val="25"/>
        </w:rPr>
        <w:t xml:space="preserve"> | Chapter 5: Central Cashier, POS &amp; Shift Drawer Ledger</w:t>
      </w:r>
    </w:p>
    <w:p w14:paraId="0E83603F" w14:textId="77777777" w:rsidR="00916F59" w:rsidRDefault="00000000" w:rsidP="00BE66CA">
      <w:pPr>
        <w:keepNext/>
        <w:bidi/>
        <w:spacing w:before="40" w:after="160"/>
      </w:pPr>
      <w:r>
        <w:rPr>
          <w:rFonts w:ascii="Arial" w:hAnsi="Arial"/>
          <w:b/>
          <w:color w:val="00A656"/>
          <w:sz w:val="19"/>
        </w:rPr>
        <w:t>🔗 الخزينة المركزية للتحصيل / Central Cashier Desk URL:</w:t>
      </w:r>
      <w:r>
        <w:rPr>
          <w:rFonts w:ascii="Arial" w:hAnsi="Arial"/>
          <w:b/>
          <w:color w:val="00A656"/>
          <w:sz w:val="19"/>
        </w:rPr>
        <w:br/>
      </w:r>
      <w:r>
        <w:rPr>
          <w:rFonts w:ascii="Consolas" w:hAnsi="Consolas"/>
          <w:color w:val="0056FF"/>
          <w:sz w:val="19"/>
          <w:u w:val="single"/>
        </w:rPr>
        <w:t>https://yemenhealthos.com/ar/clinic/hospital/cashier/</w:t>
      </w:r>
    </w:p>
    <w:p w14:paraId="611001D0" w14:textId="77777777" w:rsidR="00916F59" w:rsidRDefault="00000000" w:rsidP="00BE66CA">
      <w:pPr>
        <w:keepNext/>
        <w:bidi/>
        <w:spacing w:before="40" w:after="160"/>
      </w:pPr>
      <w:r>
        <w:rPr>
          <w:rFonts w:ascii="Arial" w:hAnsi="Arial"/>
          <w:b/>
          <w:color w:val="00A656"/>
          <w:sz w:val="19"/>
        </w:rPr>
        <w:t>🔗 إدارة الورديات والصندوق / Cashier Shifts Ledger URL:</w:t>
      </w:r>
      <w:r>
        <w:rPr>
          <w:rFonts w:ascii="Arial" w:hAnsi="Arial"/>
          <w:b/>
          <w:color w:val="00A656"/>
          <w:sz w:val="19"/>
        </w:rPr>
        <w:br/>
      </w:r>
      <w:r>
        <w:rPr>
          <w:rFonts w:ascii="Consolas" w:hAnsi="Consolas"/>
          <w:color w:val="0056FF"/>
          <w:sz w:val="19"/>
          <w:u w:val="single"/>
        </w:rPr>
        <w:t>https://yemenhealthos.com/ar/clinic/hospital/cashier/shifts/</w:t>
      </w:r>
    </w:p>
    <w:p w14:paraId="3E2279DB" w14:textId="77777777" w:rsidR="00916F59" w:rsidRDefault="00000000" w:rsidP="00BE66CA">
      <w:pPr>
        <w:bidi/>
        <w:spacing w:after="120"/>
      </w:pPr>
      <w:r>
        <w:rPr>
          <w:rFonts w:ascii="Arial" w:hAnsi="Arial"/>
        </w:rPr>
        <w:t>تضمن الخزينة المركزية الإحكام المالي الكامل للسيولة النقدية:</w:t>
      </w:r>
      <w:r>
        <w:rPr>
          <w:rFonts w:ascii="Arial" w:hAnsi="Arial"/>
        </w:rPr>
        <w:br/>
        <w:t xml:space="preserve">• </w:t>
      </w:r>
      <w:r>
        <w:rPr>
          <w:b/>
        </w:rPr>
        <w:t xml:space="preserve">بدء الوردية (Open Shift Float): </w:t>
      </w:r>
      <w:r>
        <w:t>لا يمكن تحصيل أي مبلغ مالي إلا بعد فتح وردية نقدية وإدخال قيمة 'الفكة الافتتاحية' (Starting Cash Float).</w:t>
      </w:r>
      <w:r>
        <w:br/>
        <w:t xml:space="preserve">• </w:t>
      </w:r>
      <w:r>
        <w:rPr>
          <w:b/>
        </w:rPr>
        <w:t xml:space="preserve">تحصيل العيادات والإجراءات وفواتير الخروج: </w:t>
      </w:r>
      <w:r>
        <w:t>تصفية مبالغ الكشوفات والإجراءات وفواتير خروج الرقود وطباعة سندات القبض الحرارية (80mm Thermal Receipts) المطبوعة بباركود فريد.</w:t>
      </w:r>
      <w:r>
        <w:br/>
        <w:t xml:space="preserve">• </w:t>
      </w:r>
      <w:r>
        <w:rPr>
          <w:b/>
        </w:rPr>
        <w:t xml:space="preserve">مطابقة الوردية وإغلاق الصندوق (Drawer Reconciliation): </w:t>
      </w:r>
      <w:r>
        <w:t>مطالبة الكاشير بإدخال المبلغ النقدي بيده ومطابقته آلياً مع التحصيلات المسجلة، ورصد أي فرق (Discrepancy) في سجل السيادة GovActionLog.</w:t>
      </w:r>
    </w:p>
    <w:p w14:paraId="4BA9929C" w14:textId="77777777" w:rsidR="00916F59" w:rsidRDefault="00000000" w:rsidP="00BE66CA">
      <w:pPr>
        <w:pStyle w:val="1"/>
        <w:bidi/>
        <w:spacing w:before="440" w:after="160"/>
      </w:pPr>
      <w:r>
        <w:rPr>
          <w:rFonts w:ascii="Arial" w:hAnsi="Arial"/>
          <w:color w:val="0B1E40"/>
          <w:sz w:val="31"/>
        </w:rPr>
        <w:t>🚨 الفصل السادس: قسم الطوارئ والفرز الطبي الذكي</w:t>
      </w:r>
      <w:r>
        <w:rPr>
          <w:rFonts w:ascii="Segoe UI" w:hAnsi="Segoe UI"/>
          <w:color w:val="0056FF"/>
          <w:sz w:val="25"/>
        </w:rPr>
        <w:t xml:space="preserve"> | Chapter 6: Emergency Room Command &amp; Manchester Triage</w:t>
      </w:r>
    </w:p>
    <w:p w14:paraId="436A5286" w14:textId="77777777" w:rsidR="00916F59" w:rsidRDefault="00000000" w:rsidP="00BE66CA">
      <w:pPr>
        <w:keepNext/>
        <w:bidi/>
        <w:spacing w:before="40" w:after="160"/>
      </w:pPr>
      <w:r>
        <w:rPr>
          <w:rFonts w:ascii="Arial" w:hAnsi="Arial"/>
          <w:b/>
          <w:color w:val="00A656"/>
          <w:sz w:val="19"/>
        </w:rPr>
        <w:t>🔗 مركز قيادة الطوارئ / ER Command Center URL:</w:t>
      </w:r>
      <w:r>
        <w:rPr>
          <w:rFonts w:ascii="Arial" w:hAnsi="Arial"/>
          <w:b/>
          <w:color w:val="00A656"/>
          <w:sz w:val="19"/>
        </w:rPr>
        <w:br/>
      </w:r>
      <w:r>
        <w:rPr>
          <w:rFonts w:ascii="Consolas" w:hAnsi="Consolas"/>
          <w:color w:val="0056FF"/>
          <w:sz w:val="19"/>
          <w:u w:val="single"/>
        </w:rPr>
        <w:t>https://yemenhealthos.com/ar/clinic/hospital/er/</w:t>
      </w:r>
    </w:p>
    <w:tbl>
      <w:tblPr>
        <w:tblW w:w="0" w:type="auto"/>
        <w:jc w:val="center"/>
        <w:tblLayout w:type="fixed"/>
        <w:tblLook w:val="04A0" w:firstRow="1" w:lastRow="0" w:firstColumn="1" w:lastColumn="0" w:noHBand="0" w:noVBand="1"/>
      </w:tblPr>
      <w:tblGrid>
        <w:gridCol w:w="9605"/>
      </w:tblGrid>
      <w:tr w:rsidR="00916F59" w14:paraId="5D0444B9" w14:textId="77777777">
        <w:trPr>
          <w:jc w:val="center"/>
        </w:trPr>
        <w:tc>
          <w:tcPr>
            <w:tcW w:w="9605" w:type="dxa"/>
            <w:tcBorders>
              <w:left w:val="single" w:sz="24" w:space="0" w:color="DC2626"/>
            </w:tcBorders>
            <w:shd w:val="clear" w:color="auto" w:fill="F0F4F8"/>
            <w:tcMar>
              <w:top w:w="140" w:type="dxa"/>
              <w:left w:w="200" w:type="dxa"/>
              <w:bottom w:w="140" w:type="dxa"/>
              <w:right w:w="200" w:type="dxa"/>
            </w:tcMar>
          </w:tcPr>
          <w:p w14:paraId="60ECAF13" w14:textId="77777777" w:rsidR="00916F59" w:rsidRDefault="00000000" w:rsidP="00BE66CA">
            <w:pPr>
              <w:bidi/>
              <w:spacing w:after="80"/>
            </w:pPr>
            <w:r>
              <w:rPr>
                <w:rFonts w:ascii="Arial" w:hAnsi="Arial"/>
                <w:b/>
                <w:color w:val="DC2626"/>
              </w:rPr>
              <w:t xml:space="preserve">📌 تنبيهات فرز الطوارئ / Triage Alarm Levels: </w:t>
            </w:r>
          </w:p>
          <w:p w14:paraId="73056848" w14:textId="77777777" w:rsidR="00916F59" w:rsidRDefault="00000000" w:rsidP="00BE66CA">
            <w:pPr>
              <w:bidi/>
              <w:spacing w:after="60"/>
            </w:pPr>
            <w:r>
              <w:rPr>
                <w:rFonts w:ascii="Arial" w:hAnsi="Arial"/>
                <w:color w:val="1E293B"/>
                <w:sz w:val="21"/>
              </w:rPr>
              <w:t>مستويات الفرز الطبي الخمسة (Manchester Triage Matrix):</w:t>
            </w:r>
            <w:r>
              <w:rPr>
                <w:rFonts w:ascii="Arial" w:hAnsi="Arial"/>
                <w:color w:val="1E293B"/>
                <w:sz w:val="21"/>
              </w:rPr>
              <w:br/>
              <w:t>🔴 أحمر (Level 1): إنعاش فوري - تطلق الشاشة صفارة إنذار وتومض باللون الأحمر.</w:t>
            </w:r>
            <w:r>
              <w:rPr>
                <w:rFonts w:ascii="Arial" w:hAnsi="Arial"/>
                <w:color w:val="1E293B"/>
                <w:sz w:val="21"/>
              </w:rPr>
              <w:br/>
              <w:t>🟠 برتقالي (Level 2): حرج جداً (10 دقائق).</w:t>
            </w:r>
            <w:r>
              <w:rPr>
                <w:rFonts w:ascii="Arial" w:hAnsi="Arial"/>
                <w:color w:val="1E293B"/>
                <w:sz w:val="21"/>
              </w:rPr>
              <w:br/>
              <w:t>🟡 أصفر (Level 3): عاجل (60 دقيقة).</w:t>
            </w:r>
            <w:r>
              <w:rPr>
                <w:rFonts w:ascii="Arial" w:hAnsi="Arial"/>
                <w:color w:val="1E293B"/>
                <w:sz w:val="21"/>
              </w:rPr>
              <w:br/>
              <w:t>🟢 أخضر (Level 4): بارد / روتيني (120 دقيقة).</w:t>
            </w:r>
            <w:r>
              <w:rPr>
                <w:rFonts w:ascii="Arial" w:hAnsi="Arial"/>
                <w:color w:val="1E293B"/>
                <w:sz w:val="21"/>
              </w:rPr>
              <w:br/>
            </w:r>
            <w:r>
              <w:rPr>
                <w:rFonts w:ascii="Arial" w:hAnsi="Arial"/>
                <w:color w:val="1E293B"/>
                <w:sz w:val="21"/>
              </w:rPr>
              <w:lastRenderedPageBreak/>
              <w:t>🔵 أزرق (Level 5): غير عاجل (240 دقيقة).</w:t>
            </w:r>
          </w:p>
          <w:p w14:paraId="317E8014" w14:textId="77777777" w:rsidR="00916F59" w:rsidRDefault="00000000" w:rsidP="00BE66CA">
            <w:pPr>
              <w:bidi/>
              <w:spacing w:after="0"/>
            </w:pPr>
            <w:r>
              <w:rPr>
                <w:rFonts w:ascii="Segoe UI" w:hAnsi="Segoe UI"/>
                <w:i/>
                <w:color w:val="64748B"/>
                <w:sz w:val="19"/>
              </w:rPr>
              <w:t>The 5 Manchester Triage Levels: Red (Level 1 Resuscitation), Orange (Level 2 Emergent), Yellow (Level 3 Urgent), Green (Level 4 Standard), Blue (Level 5 Non-Urgent).</w:t>
            </w:r>
          </w:p>
        </w:tc>
      </w:tr>
    </w:tbl>
    <w:p w14:paraId="07CD55A9" w14:textId="77777777" w:rsidR="00916F59" w:rsidRDefault="00916F59" w:rsidP="00BE66CA">
      <w:pPr>
        <w:bidi/>
        <w:spacing w:after="120"/>
      </w:pPr>
    </w:p>
    <w:p w14:paraId="6B5BEFCF" w14:textId="77777777" w:rsidR="00916F59" w:rsidRDefault="00000000" w:rsidP="00BE66CA">
      <w:pPr>
        <w:bidi/>
        <w:spacing w:after="120"/>
      </w:pPr>
      <w:r>
        <w:rPr>
          <w:rFonts w:ascii="Arial" w:hAnsi="Arial"/>
        </w:rPr>
        <w:t>تشمل شاشة الطوارئ التفاعلية التطورات التالية:</w:t>
      </w:r>
      <w:r>
        <w:rPr>
          <w:rFonts w:ascii="Arial" w:hAnsi="Arial"/>
        </w:rPr>
        <w:br/>
        <w:t xml:space="preserve">• </w:t>
      </w:r>
      <w:r>
        <w:rPr>
          <w:b/>
        </w:rPr>
        <w:t xml:space="preserve">كروت الوظائف الحيوية والإنذارات اللحظية: </w:t>
      </w:r>
      <w:r>
        <w:t>قراءة الضغط، النبض، الحرارة، والأكسجين وتغير لونها للون الأحمر الحرج عند تجاوز المعدلات السريرية.</w:t>
      </w:r>
      <w:r>
        <w:br/>
        <w:t xml:space="preserve">• </w:t>
      </w:r>
      <w:r>
        <w:rPr>
          <w:b/>
        </w:rPr>
        <w:t xml:space="preserve">سلسلة الحركة (ER Flow Progression): </w:t>
      </w:r>
      <w:r>
        <w:t>تعيين الطبيب المعالج، طلب نقل المريض المباشر للترقيد (Transfer to IPD)، أو الخروج الكامل من الطوارئ مع كتابة 'ملخص التقرير السريري للخروج' إجبارياً.</w:t>
      </w:r>
    </w:p>
    <w:p w14:paraId="410BD9FA" w14:textId="77777777" w:rsidR="00916F59" w:rsidRDefault="00000000" w:rsidP="00BE66CA">
      <w:pPr>
        <w:pStyle w:val="1"/>
        <w:bidi/>
        <w:spacing w:before="440" w:after="160"/>
      </w:pPr>
      <w:r>
        <w:rPr>
          <w:rFonts w:ascii="Arial" w:hAnsi="Arial"/>
          <w:color w:val="0B1E40"/>
          <w:sz w:val="31"/>
        </w:rPr>
        <w:t>🛏️ الفصل السابع: لوحة الأسرة التفاعلية وإدارة الترقيد</w:t>
      </w:r>
      <w:r>
        <w:rPr>
          <w:rFonts w:ascii="Segoe UI" w:hAnsi="Segoe UI"/>
          <w:color w:val="0056FF"/>
          <w:sz w:val="25"/>
        </w:rPr>
        <w:t xml:space="preserve"> | Chapter 7: Interactive IPD Bed Board &amp; Allocation</w:t>
      </w:r>
    </w:p>
    <w:p w14:paraId="7EB6165F" w14:textId="77777777" w:rsidR="00916F59" w:rsidRDefault="00000000" w:rsidP="00BE66CA">
      <w:pPr>
        <w:keepNext/>
        <w:bidi/>
        <w:spacing w:before="40" w:after="160"/>
      </w:pPr>
      <w:r>
        <w:rPr>
          <w:rFonts w:ascii="Arial" w:hAnsi="Arial"/>
          <w:b/>
          <w:color w:val="00A656"/>
          <w:sz w:val="19"/>
        </w:rPr>
        <w:t>🔗 لوحة التحكم بالأسرة / Interactive Bed Board URL:</w:t>
      </w:r>
      <w:r>
        <w:rPr>
          <w:rFonts w:ascii="Arial" w:hAnsi="Arial"/>
          <w:b/>
          <w:color w:val="00A656"/>
          <w:sz w:val="19"/>
        </w:rPr>
        <w:br/>
      </w:r>
      <w:r>
        <w:rPr>
          <w:rFonts w:ascii="Consolas" w:hAnsi="Consolas"/>
          <w:color w:val="0056FF"/>
          <w:sz w:val="19"/>
          <w:u w:val="single"/>
        </w:rPr>
        <w:t>https://yemenhealthos.com/ar/clinic/hospital/bed-board/</w:t>
      </w:r>
    </w:p>
    <w:p w14:paraId="2A853073" w14:textId="77777777" w:rsidR="00916F59" w:rsidRDefault="00000000" w:rsidP="00BE66CA">
      <w:pPr>
        <w:bidi/>
        <w:spacing w:after="120"/>
      </w:pPr>
      <w:r>
        <w:rPr>
          <w:rFonts w:ascii="Arial" w:hAnsi="Arial"/>
        </w:rPr>
        <w:t>تقدم شاشة الترقيد السيطرة التفاعلية الكاملة على الطاقة الاستيعابية:</w:t>
      </w:r>
      <w:r>
        <w:rPr>
          <w:rFonts w:ascii="Arial" w:hAnsi="Arial"/>
        </w:rPr>
        <w:br/>
        <w:t xml:space="preserve">• </w:t>
      </w:r>
      <w:r>
        <w:rPr>
          <w:b/>
        </w:rPr>
        <w:t xml:space="preserve">خريطة الإشغال التفاعلية (Occupancy Progress): </w:t>
      </w:r>
      <w:r>
        <w:t>عرض نسبة إشغال كل جناح مع كروت الأسرة الملونة بحسب حالتها السريرية.</w:t>
      </w:r>
      <w:r>
        <w:br/>
        <w:t xml:space="preserve">• </w:t>
      </w:r>
      <w:r>
        <w:rPr>
          <w:b/>
        </w:rPr>
        <w:t xml:space="preserve">تخصيص ونقل الأسرة (Allocation &amp; Transfers): </w:t>
      </w:r>
      <w:r>
        <w:t>قائمة انتظار الحالات المحولة من الطوارئ وتخصيص الأسرة الشاغرة لها، مع تسجيل زمني دقيق في سجّل BedAllocationLog لحساب تكلفة الإقامة بالساعات والفئات.</w:t>
      </w:r>
    </w:p>
    <w:p w14:paraId="52A08205" w14:textId="77777777" w:rsidR="00916F59" w:rsidRDefault="00000000" w:rsidP="00BE66CA">
      <w:pPr>
        <w:pStyle w:val="1"/>
        <w:bidi/>
        <w:spacing w:before="440" w:after="160"/>
      </w:pPr>
      <w:r>
        <w:rPr>
          <w:rFonts w:ascii="Arial" w:hAnsi="Arial"/>
          <w:color w:val="0B1E40"/>
          <w:sz w:val="31"/>
        </w:rPr>
        <w:t>🩺 الفصل الثامن: محطة التمريض، الجولات السريرية، وإعطاء الأدوية</w:t>
      </w:r>
      <w:r>
        <w:rPr>
          <w:rFonts w:ascii="Segoe UI" w:hAnsi="Segoe UI"/>
          <w:color w:val="0056FF"/>
          <w:sz w:val="25"/>
        </w:rPr>
        <w:t xml:space="preserve"> | Chapter 8: Nursing Station &amp; Bedside Administration</w:t>
      </w:r>
    </w:p>
    <w:p w14:paraId="72A8D646" w14:textId="77777777" w:rsidR="00916F59" w:rsidRDefault="00000000" w:rsidP="00BE66CA">
      <w:pPr>
        <w:keepNext/>
        <w:bidi/>
        <w:spacing w:before="40" w:after="160"/>
      </w:pPr>
      <w:r>
        <w:rPr>
          <w:rFonts w:ascii="Arial" w:hAnsi="Arial"/>
          <w:b/>
          <w:color w:val="00A656"/>
          <w:sz w:val="19"/>
        </w:rPr>
        <w:t>🔗 محطة التمريض / Nursing Station URL:</w:t>
      </w:r>
      <w:r>
        <w:rPr>
          <w:rFonts w:ascii="Arial" w:hAnsi="Arial"/>
          <w:b/>
          <w:color w:val="00A656"/>
          <w:sz w:val="19"/>
        </w:rPr>
        <w:br/>
      </w:r>
      <w:r>
        <w:rPr>
          <w:rFonts w:ascii="Consolas" w:hAnsi="Consolas"/>
          <w:color w:val="0056FF"/>
          <w:sz w:val="19"/>
          <w:u w:val="single"/>
        </w:rPr>
        <w:t>https://yemenhealthos.com/ar/clinic/hospital/nursing-station/</w:t>
      </w:r>
    </w:p>
    <w:p w14:paraId="5231412D" w14:textId="77777777" w:rsidR="00916F59" w:rsidRDefault="00000000" w:rsidP="00BE66CA">
      <w:pPr>
        <w:bidi/>
        <w:spacing w:after="120"/>
      </w:pPr>
      <w:r>
        <w:rPr>
          <w:rFonts w:ascii="Arial" w:hAnsi="Arial"/>
        </w:rPr>
        <w:t>شاشة محطة التمريض تتيح الرعاية السريرية المباشرة بجوار سرير المريض:</w:t>
      </w:r>
      <w:r>
        <w:rPr>
          <w:rFonts w:ascii="Arial" w:hAnsi="Arial"/>
        </w:rPr>
        <w:br/>
        <w:t xml:space="preserve">• </w:t>
      </w:r>
      <w:r>
        <w:rPr>
          <w:b/>
        </w:rPr>
        <w:t xml:space="preserve">الجولات السريرية (Ward Rounds): </w:t>
      </w:r>
      <w:r>
        <w:t>تدوين العلامات الحيوية اللحظية وملاحظات التمريض وحفظها في الترتيب الزمني لملف المريض.</w:t>
      </w:r>
      <w:r>
        <w:br/>
        <w:t xml:space="preserve">• </w:t>
      </w:r>
      <w:r>
        <w:rPr>
          <w:b/>
        </w:rPr>
        <w:t xml:space="preserve">إعطاء الأدوية بالباركود (Scan-To-Administer): </w:t>
      </w:r>
      <w:r>
        <w:t>تمرير القارئ الضوئي على باركود الدواء وإسورة المريض للتحقق من الجرعة الخمس الصحيحة (5-Right Verification)، الخصم التلقائي من صيدلية المستشفى، والتوثيق البصمي المشفر للأدوية المخدرة والخاضعة للرقابة.</w:t>
      </w:r>
    </w:p>
    <w:p w14:paraId="469E3E07" w14:textId="77777777" w:rsidR="00916F59" w:rsidRDefault="00000000" w:rsidP="00BE66CA">
      <w:pPr>
        <w:pStyle w:val="1"/>
        <w:bidi/>
        <w:spacing w:before="440" w:after="160"/>
      </w:pPr>
      <w:r>
        <w:rPr>
          <w:rFonts w:ascii="Arial" w:hAnsi="Arial"/>
          <w:color w:val="0B1E40"/>
          <w:sz w:val="31"/>
        </w:rPr>
        <w:t>👨‍⚕️ الفصل التاسع: عيادة الطبيب، الملف الطبي EMR، والتشريح 3D</w:t>
      </w:r>
      <w:r>
        <w:rPr>
          <w:rFonts w:ascii="Segoe UI" w:hAnsi="Segoe UI"/>
          <w:color w:val="0056FF"/>
          <w:sz w:val="25"/>
        </w:rPr>
        <w:t xml:space="preserve"> | Chapter 9: Doctor EHR Workspace &amp; 3D Web Anatomy</w:t>
      </w:r>
    </w:p>
    <w:p w14:paraId="3FBE74D9" w14:textId="77777777" w:rsidR="00916F59" w:rsidRDefault="00000000" w:rsidP="00BE66CA">
      <w:pPr>
        <w:keepNext/>
        <w:bidi/>
        <w:spacing w:before="40" w:after="160"/>
      </w:pPr>
      <w:r>
        <w:rPr>
          <w:rFonts w:ascii="Arial" w:hAnsi="Arial"/>
          <w:b/>
          <w:color w:val="00A656"/>
          <w:sz w:val="19"/>
        </w:rPr>
        <w:t>🔗 لوحة تحكم الطبيب / Doctor Dashboard URL:</w:t>
      </w:r>
      <w:r>
        <w:rPr>
          <w:rFonts w:ascii="Arial" w:hAnsi="Arial"/>
          <w:b/>
          <w:color w:val="00A656"/>
          <w:sz w:val="19"/>
        </w:rPr>
        <w:br/>
      </w:r>
      <w:r>
        <w:rPr>
          <w:rFonts w:ascii="Consolas" w:hAnsi="Consolas"/>
          <w:color w:val="0056FF"/>
          <w:sz w:val="19"/>
          <w:u w:val="single"/>
        </w:rPr>
        <w:t>https://yemenhealthos.com/ar/clinic/doctor/dashboard/</w:t>
      </w:r>
    </w:p>
    <w:p w14:paraId="08958EAA" w14:textId="77777777" w:rsidR="00916F59" w:rsidRDefault="00000000" w:rsidP="00BE66CA">
      <w:pPr>
        <w:bidi/>
        <w:spacing w:after="120"/>
      </w:pPr>
      <w:r>
        <w:rPr>
          <w:rFonts w:ascii="Arial" w:hAnsi="Arial"/>
        </w:rPr>
        <w:t>مساحة عمل الطبيب الشاملة (EHR Workspace) تجمع كافة المتطلبات التشخيصية:</w:t>
      </w:r>
      <w:r>
        <w:rPr>
          <w:rFonts w:ascii="Arial" w:hAnsi="Arial"/>
        </w:rPr>
        <w:br/>
        <w:t xml:space="preserve">• </w:t>
      </w:r>
      <w:r>
        <w:rPr>
          <w:b/>
        </w:rPr>
        <w:t xml:space="preserve">التدوين السريري الشامل: </w:t>
      </w:r>
      <w:r>
        <w:t>تدوين الشكوى الرئيسية، التاريخ المرضي HPI، الفحوصات العامة، و9 فحوصات أنظمة متخصصة، و19 حقل فحص عظام دقيق.</w:t>
      </w:r>
      <w:r>
        <w:br/>
        <w:t xml:space="preserve">• </w:t>
      </w:r>
      <w:r>
        <w:rPr>
          <w:b/>
        </w:rPr>
        <w:t xml:space="preserve">الجمل السريرية التلقائية (Clinical Macros): </w:t>
      </w:r>
      <w:r>
        <w:t>استدعاء المقاطع والجمل الشائعة تلقائياً لتسريع كتابة التقارير.</w:t>
      </w:r>
      <w:r>
        <w:br/>
        <w:t xml:space="preserve">• </w:t>
      </w:r>
      <w:r>
        <w:rPr>
          <w:b/>
        </w:rPr>
        <w:t xml:space="preserve">الترميز الدولي ICD-10: </w:t>
      </w:r>
      <w:r>
        <w:t>البحث بالرمز أو المسمى العربي والإنجليزي وتحديد التشخيصات الرئيسية والثانوية.</w:t>
      </w:r>
      <w:r>
        <w:br/>
        <w:t xml:space="preserve">• </w:t>
      </w:r>
      <w:r>
        <w:rPr>
          <w:b/>
        </w:rPr>
        <w:t xml:space="preserve">عارض التشريح ثلاثي الأبعاد (3D Web Anatomy Viewer): </w:t>
      </w:r>
      <w:r>
        <w:t xml:space="preserve">تشغيل مجسم تشريحي ثلاثي الأبعاد داخل المتصفح، تدويره، فصل </w:t>
      </w:r>
      <w:r>
        <w:lastRenderedPageBreak/>
        <w:t>طبقات العضلات والأعصاب، وتثبيت الملاحظات السريرية على المفاصل والأعضاء وإرفاقها بملف المريض.</w:t>
      </w:r>
      <w:r>
        <w:br/>
        <w:t xml:space="preserve">• </w:t>
      </w:r>
      <w:r>
        <w:rPr>
          <w:b/>
        </w:rPr>
        <w:t xml:space="preserve">شبكة الإحالات الطبية (Referral Network): </w:t>
      </w:r>
      <w:r>
        <w:t>تحويل المريض لاستشاري آخر مع حجز موعد تلقائي وتتبع رد التقرير السريري المتبادل (Counter-Report).</w:t>
      </w:r>
    </w:p>
    <w:p w14:paraId="6C8EBD76" w14:textId="77777777" w:rsidR="00916F59" w:rsidRDefault="00000000" w:rsidP="00BE66CA">
      <w:pPr>
        <w:pStyle w:val="1"/>
        <w:bidi/>
        <w:spacing w:before="440" w:after="160"/>
      </w:pPr>
      <w:r>
        <w:rPr>
          <w:rFonts w:ascii="Arial" w:hAnsi="Arial"/>
          <w:color w:val="0B1E40"/>
          <w:sz w:val="31"/>
        </w:rPr>
        <w:t>🔪 الفصل العاشر: جناح الجراحة، غرف العمليات، وانقسامات الأرباح</w:t>
      </w:r>
      <w:r>
        <w:rPr>
          <w:rFonts w:ascii="Segoe UI" w:hAnsi="Segoe UI"/>
          <w:color w:val="0056FF"/>
          <w:sz w:val="25"/>
        </w:rPr>
        <w:t xml:space="preserve"> | Chapter 10: Surgical ERP &amp; Revenue Splits</w:t>
      </w:r>
    </w:p>
    <w:p w14:paraId="3B07506D" w14:textId="77777777" w:rsidR="00916F59" w:rsidRDefault="00000000" w:rsidP="00BE66CA">
      <w:pPr>
        <w:keepNext/>
        <w:bidi/>
        <w:spacing w:before="40" w:after="160"/>
      </w:pPr>
      <w:r>
        <w:rPr>
          <w:rFonts w:ascii="Arial" w:hAnsi="Arial"/>
          <w:b/>
          <w:color w:val="00A656"/>
          <w:sz w:val="19"/>
        </w:rPr>
        <w:t>🔗 السجل الجراحي الإكلينيكي / Scientific Surgery Suite URL:</w:t>
      </w:r>
      <w:r>
        <w:rPr>
          <w:rFonts w:ascii="Arial" w:hAnsi="Arial"/>
          <w:b/>
          <w:color w:val="00A656"/>
          <w:sz w:val="19"/>
        </w:rPr>
        <w:br/>
      </w:r>
      <w:r>
        <w:rPr>
          <w:rFonts w:ascii="Consolas" w:hAnsi="Consolas"/>
          <w:color w:val="0056FF"/>
          <w:sz w:val="19"/>
          <w:u w:val="single"/>
        </w:rPr>
        <w:t>https://yemenhealthos.com/ar/clinic/doctor/surgeries/scientific/</w:t>
      </w:r>
    </w:p>
    <w:p w14:paraId="22A5497B" w14:textId="77777777" w:rsidR="00916F59" w:rsidRDefault="00000000" w:rsidP="00BE66CA">
      <w:pPr>
        <w:keepNext/>
        <w:bidi/>
        <w:spacing w:before="40" w:after="160"/>
      </w:pPr>
      <w:r>
        <w:rPr>
          <w:rFonts w:ascii="Arial" w:hAnsi="Arial"/>
          <w:b/>
          <w:color w:val="00A656"/>
          <w:sz w:val="19"/>
        </w:rPr>
        <w:t>🔗 الحسابات الجراحية / Surgical Cases URL:</w:t>
      </w:r>
      <w:r>
        <w:rPr>
          <w:rFonts w:ascii="Arial" w:hAnsi="Arial"/>
          <w:b/>
          <w:color w:val="00A656"/>
          <w:sz w:val="19"/>
        </w:rPr>
        <w:br/>
      </w:r>
      <w:r>
        <w:rPr>
          <w:rFonts w:ascii="Consolas" w:hAnsi="Consolas"/>
          <w:color w:val="0056FF"/>
          <w:sz w:val="19"/>
          <w:u w:val="single"/>
        </w:rPr>
        <w:t>https://yemenhealthos.com/ar/clinic/finance/surgery-cases/</w:t>
      </w:r>
    </w:p>
    <w:p w14:paraId="3A00AC08" w14:textId="77777777" w:rsidR="00916F59" w:rsidRDefault="00000000" w:rsidP="00BE66CA">
      <w:pPr>
        <w:bidi/>
        <w:spacing w:after="120"/>
      </w:pPr>
      <w:r>
        <w:rPr>
          <w:rFonts w:ascii="Arial" w:hAnsi="Arial"/>
        </w:rPr>
        <w:t>نظام إدارة العمليات والجراحة المتقدم (Surgical ERP):</w:t>
      </w:r>
      <w:r>
        <w:rPr>
          <w:rFonts w:ascii="Arial" w:hAnsi="Arial"/>
        </w:rPr>
        <w:br/>
        <w:t xml:space="preserve">• </w:t>
      </w:r>
      <w:r>
        <w:rPr>
          <w:b/>
        </w:rPr>
        <w:t xml:space="preserve">السجل الجراحي العلمي: </w:t>
      </w:r>
      <w:r>
        <w:t>توثيق تقرير العملية (Operative Report)، تقييم التخدير ASA (1-6)، درجة جرح العملية، كمية نزف الدم، وتوثيق الشرائح والزراعات المستهلكة برقم اللوت والرقم التسلسلي.</w:t>
      </w:r>
      <w:r>
        <w:br/>
        <w:t xml:space="preserve">• </w:t>
      </w:r>
      <w:r>
        <w:rPr>
          <w:b/>
        </w:rPr>
        <w:t xml:space="preserve">تتبع المعالم الزمنية للعملية (OT Milestones): </w:t>
      </w:r>
      <w:r>
        <w:t>تسجيل أوقات بدء التخدير، الشق الجراحي، الإغلاق، والإفاقة لحساب إيجار الصالة بالدقيقة وإخلائها آلياً للنظام.</w:t>
      </w:r>
      <w:r>
        <w:br/>
        <w:t xml:space="preserve">• </w:t>
      </w:r>
      <w:r>
        <w:rPr>
          <w:b/>
        </w:rPr>
        <w:t xml:space="preserve">انقسام الأرباح التعاقدي (Revenue Distribution Engine): </w:t>
      </w:r>
      <w:r>
        <w:t>تقسيم قيمة باقة العملية بين المستشفى، الجراح الرئيسي، طبيب التخدير، والمختبر/الأشعة، وتتبع المستحقات المستحقة للصرف.</w:t>
      </w:r>
    </w:p>
    <w:p w14:paraId="46D47929" w14:textId="77777777" w:rsidR="00916F59" w:rsidRDefault="00000000" w:rsidP="00BE66CA">
      <w:pPr>
        <w:pStyle w:val="1"/>
        <w:bidi/>
        <w:spacing w:before="440" w:after="160"/>
      </w:pPr>
      <w:r>
        <w:rPr>
          <w:rFonts w:ascii="Arial" w:hAnsi="Arial"/>
          <w:color w:val="0B1E40"/>
          <w:sz w:val="31"/>
        </w:rPr>
        <w:t>🔬 الفصل الحادي عشر: قسم المختبرات والنتائج الحرجة</w:t>
      </w:r>
      <w:r>
        <w:rPr>
          <w:rFonts w:ascii="Segoe UI" w:hAnsi="Segoe UI"/>
          <w:color w:val="0056FF"/>
          <w:sz w:val="25"/>
        </w:rPr>
        <w:t xml:space="preserve"> | Chapter 11: Clinical Lab Desk &amp; Panic Alerters</w:t>
      </w:r>
    </w:p>
    <w:p w14:paraId="6038F3F5" w14:textId="77777777" w:rsidR="00916F59" w:rsidRDefault="00000000" w:rsidP="00BE66CA">
      <w:pPr>
        <w:keepNext/>
        <w:bidi/>
        <w:spacing w:before="40" w:after="160"/>
      </w:pPr>
      <w:r>
        <w:rPr>
          <w:rFonts w:ascii="Arial" w:hAnsi="Arial"/>
          <w:b/>
          <w:color w:val="00A656"/>
          <w:sz w:val="19"/>
        </w:rPr>
        <w:t>🔗 مختبر المستشفى / Clinical Lab Desk URL:</w:t>
      </w:r>
      <w:r>
        <w:rPr>
          <w:rFonts w:ascii="Arial" w:hAnsi="Arial"/>
          <w:b/>
          <w:color w:val="00A656"/>
          <w:sz w:val="19"/>
        </w:rPr>
        <w:br/>
      </w:r>
      <w:r>
        <w:rPr>
          <w:rFonts w:ascii="Consolas" w:hAnsi="Consolas"/>
          <w:color w:val="0056FF"/>
          <w:sz w:val="19"/>
          <w:u w:val="single"/>
        </w:rPr>
        <w:t>https://yemenhealthos.com/ar/clinic/hospital/labs/pending/</w:t>
      </w:r>
    </w:p>
    <w:p w14:paraId="03F3E496" w14:textId="77777777" w:rsidR="00916F59" w:rsidRDefault="00000000" w:rsidP="00BE66CA">
      <w:pPr>
        <w:bidi/>
        <w:spacing w:after="120"/>
      </w:pPr>
      <w:r>
        <w:rPr>
          <w:rFonts w:ascii="Arial" w:hAnsi="Arial"/>
        </w:rPr>
        <w:t>إدارة الفحوصات المخبرية والتحقق من القراءات:</w:t>
      </w:r>
      <w:r>
        <w:rPr>
          <w:rFonts w:ascii="Arial" w:hAnsi="Arial"/>
        </w:rPr>
        <w:br/>
        <w:t xml:space="preserve">• </w:t>
      </w:r>
      <w:r>
        <w:rPr>
          <w:b/>
        </w:rPr>
        <w:t xml:space="preserve">قائمة العمل المخبرية (Lab Worklist): </w:t>
      </w:r>
      <w:r>
        <w:t>استقبال العينات المطلوبة من العيادات والترقيد والطوارئ.</w:t>
      </w:r>
      <w:r>
        <w:br/>
        <w:t xml:space="preserve">• </w:t>
      </w:r>
      <w:r>
        <w:rPr>
          <w:b/>
        </w:rPr>
        <w:t xml:space="preserve">إدخال القراءات والتقارير: </w:t>
      </w:r>
      <w:r>
        <w:t>تسجيل القيمة المقاسة، المعدل الطبيعي، ورفع التقرير الموقّع بصيغة PDF.</w:t>
      </w:r>
      <w:r>
        <w:br/>
        <w:t xml:space="preserve">• </w:t>
      </w:r>
      <w:r>
        <w:rPr>
          <w:b/>
        </w:rPr>
        <w:t xml:space="preserve">منبه المستويات الحرجة (Panic Level Alerters): </w:t>
      </w:r>
      <w:r>
        <w:t>عند اختيار قراءة حرجة (Critical High/Low)، يطلق النظام تنبيهاً فورياً ملوناً بالأحمر على شاشة الطبيب الطالب للفحص اتخاذ إجراء عاجل.</w:t>
      </w:r>
    </w:p>
    <w:p w14:paraId="3E94F528" w14:textId="77777777" w:rsidR="00916F59" w:rsidRDefault="00000000" w:rsidP="00BE66CA">
      <w:pPr>
        <w:pStyle w:val="1"/>
        <w:bidi/>
        <w:spacing w:before="440" w:after="160"/>
      </w:pPr>
      <w:r>
        <w:rPr>
          <w:rFonts w:ascii="Arial" w:hAnsi="Arial"/>
          <w:color w:val="0B1E40"/>
          <w:sz w:val="31"/>
        </w:rPr>
        <w:t>📸 الفصل الثاني عشر: قسم الأشعة، عارض PACS، والبروفيسور الذكي AI</w:t>
      </w:r>
      <w:r>
        <w:rPr>
          <w:rFonts w:ascii="Segoe UI" w:hAnsi="Segoe UI"/>
          <w:color w:val="0056FF"/>
          <w:sz w:val="25"/>
        </w:rPr>
        <w:t xml:space="preserve"> | Chapter 12: Radiology, Cloud PACS &amp; AI Professor</w:t>
      </w:r>
    </w:p>
    <w:p w14:paraId="738DCEE1" w14:textId="77777777" w:rsidR="00916F59" w:rsidRDefault="00000000" w:rsidP="00BE66CA">
      <w:pPr>
        <w:keepNext/>
        <w:bidi/>
        <w:spacing w:before="40" w:after="160"/>
      </w:pPr>
      <w:r>
        <w:rPr>
          <w:rFonts w:ascii="Arial" w:hAnsi="Arial"/>
          <w:b/>
          <w:color w:val="00A656"/>
          <w:sz w:val="19"/>
        </w:rPr>
        <w:t>🔗 قسم الأشعة والتصوير / Radiology Desk URL:</w:t>
      </w:r>
      <w:r>
        <w:rPr>
          <w:rFonts w:ascii="Arial" w:hAnsi="Arial"/>
          <w:b/>
          <w:color w:val="00A656"/>
          <w:sz w:val="19"/>
        </w:rPr>
        <w:br/>
      </w:r>
      <w:r>
        <w:rPr>
          <w:rFonts w:ascii="Consolas" w:hAnsi="Consolas"/>
          <w:color w:val="0056FF"/>
          <w:sz w:val="19"/>
          <w:u w:val="single"/>
        </w:rPr>
        <w:t>https://yemenhealthos.com/ar/clinic/hospital/radiology/pending/</w:t>
      </w:r>
    </w:p>
    <w:p w14:paraId="2246754B" w14:textId="77777777" w:rsidR="00916F59" w:rsidRDefault="00000000" w:rsidP="00BE66CA">
      <w:pPr>
        <w:bidi/>
        <w:spacing w:after="120"/>
      </w:pPr>
      <w:r>
        <w:rPr>
          <w:rFonts w:ascii="Arial" w:hAnsi="Arial"/>
        </w:rPr>
        <w:t>منظومة التصوير التشخيصي الرقمي وحلول PACS:</w:t>
      </w:r>
      <w:r>
        <w:rPr>
          <w:rFonts w:ascii="Arial" w:hAnsi="Arial"/>
        </w:rPr>
        <w:br/>
        <w:t xml:space="preserve">• </w:t>
      </w:r>
      <w:r>
        <w:rPr>
          <w:b/>
        </w:rPr>
        <w:t xml:space="preserve">معالجة أرشيف DICOM: </w:t>
      </w:r>
      <w:r>
        <w:t>رفع ملفات ZIP الخاصة بالفحوصات ليفك النظام ضغطها تلقائياً ويعرض الصور داخل العارض السحابي.</w:t>
      </w:r>
      <w:r>
        <w:br/>
        <w:t xml:space="preserve">• </w:t>
      </w:r>
      <w:r>
        <w:rPr>
          <w:b/>
        </w:rPr>
        <w:t xml:space="preserve">أدوات عارض PACS: </w:t>
      </w:r>
      <w:r>
        <w:t>التحريك (Pan)، التكبير (Zoom)، التدوير، عكس الألوان (Invert)، العدسة المكبرة (Magnifier)، وقلم المؤشر الليزري (Laser Telestrator) للشرح.</w:t>
      </w:r>
      <w:r>
        <w:br/>
        <w:t xml:space="preserve">• </w:t>
      </w:r>
      <w:r>
        <w:rPr>
          <w:b/>
        </w:rPr>
        <w:t xml:space="preserve">البروفيسور الذكي للتشخيص (AI Radiology Professor): </w:t>
      </w:r>
      <w:r>
        <w:t>حوار تفاعلي ذكي يحلل صور الأشعة مع ربطها بالسجل الطبي والفحوصات المخبرية السابقة وتقديم تقرير Markdown متكامل واقتراح الخطوات التالية.</w:t>
      </w:r>
    </w:p>
    <w:p w14:paraId="040E72ED" w14:textId="77777777" w:rsidR="00916F59" w:rsidRDefault="00000000" w:rsidP="00BE66CA">
      <w:pPr>
        <w:pStyle w:val="1"/>
        <w:bidi/>
        <w:spacing w:before="440" w:after="160"/>
      </w:pPr>
      <w:r>
        <w:rPr>
          <w:rFonts w:ascii="Arial" w:hAnsi="Arial"/>
          <w:color w:val="0B1E40"/>
          <w:sz w:val="31"/>
        </w:rPr>
        <w:lastRenderedPageBreak/>
        <w:t>💊 الفصل الثالث عشر: الصيدلية الداخلية والتموين الآلي B2B</w:t>
      </w:r>
      <w:r>
        <w:rPr>
          <w:rFonts w:ascii="Segoe UI" w:hAnsi="Segoe UI"/>
          <w:color w:val="0056FF"/>
          <w:sz w:val="25"/>
        </w:rPr>
        <w:t xml:space="preserve"> | Chapter 13: Internal Pharmacy &amp; Automated B2B PO</w:t>
      </w:r>
    </w:p>
    <w:p w14:paraId="395B95CF" w14:textId="77777777" w:rsidR="00916F59" w:rsidRDefault="00000000" w:rsidP="00BE66CA">
      <w:pPr>
        <w:keepNext/>
        <w:bidi/>
        <w:spacing w:before="40" w:after="160"/>
      </w:pPr>
      <w:r>
        <w:rPr>
          <w:rFonts w:ascii="Arial" w:hAnsi="Arial"/>
          <w:b/>
          <w:color w:val="00A656"/>
          <w:sz w:val="19"/>
        </w:rPr>
        <w:t>🔗 الصيدلية الداخلية / Internal Pharmacy URL:</w:t>
      </w:r>
      <w:r>
        <w:rPr>
          <w:rFonts w:ascii="Arial" w:hAnsi="Arial"/>
          <w:b/>
          <w:color w:val="00A656"/>
          <w:sz w:val="19"/>
        </w:rPr>
        <w:br/>
      </w:r>
      <w:r>
        <w:rPr>
          <w:rFonts w:ascii="Consolas" w:hAnsi="Consolas"/>
          <w:color w:val="0056FF"/>
          <w:sz w:val="19"/>
          <w:u w:val="single"/>
        </w:rPr>
        <w:t>https://yemenhealthos.com/ar/clinic/hospital/pharmacy-internal/</w:t>
      </w:r>
    </w:p>
    <w:p w14:paraId="098F0A62" w14:textId="77777777" w:rsidR="00916F59" w:rsidRDefault="00000000" w:rsidP="00BE66CA">
      <w:pPr>
        <w:bidi/>
        <w:spacing w:after="120"/>
      </w:pPr>
      <w:r>
        <w:rPr>
          <w:rFonts w:ascii="Arial" w:hAnsi="Arial"/>
        </w:rPr>
        <w:t>إدارة التموين الدوائي والصرف للرقود والخارجي:</w:t>
      </w:r>
      <w:r>
        <w:rPr>
          <w:rFonts w:ascii="Arial" w:hAnsi="Arial"/>
        </w:rPr>
        <w:br/>
        <w:t xml:space="preserve">• </w:t>
      </w:r>
      <w:r>
        <w:rPr>
          <w:b/>
        </w:rPr>
        <w:t xml:space="preserve">صرف الوصفات ورصد المخدرات: </w:t>
      </w:r>
      <w:r>
        <w:t>تجهيز الوصفات السريرية، وتوثيق الأدوية المخدرة والمحكومة برقابة هيئة الأدوية SBDMA عبر التوقيع البصمي الرقمي HMAC-SHA256.</w:t>
      </w:r>
      <w:r>
        <w:br/>
        <w:t xml:space="preserve">• </w:t>
      </w:r>
      <w:r>
        <w:rPr>
          <w:b/>
        </w:rPr>
        <w:t xml:space="preserve">استعلام الصيدلي (Doctor Query): </w:t>
      </w:r>
      <w:r>
        <w:t>إرسال استفسار أو اعتراض للعيادة بشأن جرعة دواء أو تعارض دوائي وإيقاف الصرف مؤقتاً.</w:t>
      </w:r>
      <w:r>
        <w:br/>
        <w:t xml:space="preserve">• </w:t>
      </w:r>
      <w:r>
        <w:rPr>
          <w:b/>
        </w:rPr>
        <w:t xml:space="preserve">محرك التموين الآلي (Automated B2B Purchase Orders): </w:t>
      </w:r>
      <w:r>
        <w:t>عند انخفاض مخزون أي صنف عن حد الأمان (Safety Stock Level)، يقدم النظام مسودة أمر شراء (PO) تلقائية ويرسلها للمورد المعتمد.</w:t>
      </w:r>
    </w:p>
    <w:p w14:paraId="4F8DFF75" w14:textId="77777777" w:rsidR="00916F59" w:rsidRDefault="00000000" w:rsidP="00BE66CA">
      <w:pPr>
        <w:pStyle w:val="1"/>
        <w:bidi/>
        <w:spacing w:before="440" w:after="160"/>
      </w:pPr>
      <w:r>
        <w:rPr>
          <w:rFonts w:ascii="Arial" w:hAnsi="Arial"/>
          <w:color w:val="0B1E40"/>
          <w:sz w:val="31"/>
        </w:rPr>
        <w:t>🧹 الفصل الرابع عشر: قائمة أعمال النظافة وتعقيم الأسرة</w:t>
      </w:r>
      <w:r>
        <w:rPr>
          <w:rFonts w:ascii="Segoe UI" w:hAnsi="Segoe UI"/>
          <w:color w:val="0056FF"/>
          <w:sz w:val="25"/>
        </w:rPr>
        <w:t xml:space="preserve"> | Chapter 14: Housekeeping Worklist &amp; Bed Turnaround</w:t>
      </w:r>
    </w:p>
    <w:p w14:paraId="158E0BA4" w14:textId="77777777" w:rsidR="00916F59" w:rsidRDefault="00000000" w:rsidP="00BE66CA">
      <w:pPr>
        <w:keepNext/>
        <w:bidi/>
        <w:spacing w:before="40" w:after="160"/>
      </w:pPr>
      <w:r>
        <w:rPr>
          <w:rFonts w:ascii="Arial" w:hAnsi="Arial"/>
          <w:b/>
          <w:color w:val="00A656"/>
          <w:sz w:val="19"/>
        </w:rPr>
        <w:t>🔗 قائمة تعقيم الأسرة / Housekeeping Worklist URL:</w:t>
      </w:r>
      <w:r>
        <w:rPr>
          <w:rFonts w:ascii="Arial" w:hAnsi="Arial"/>
          <w:b/>
          <w:color w:val="00A656"/>
          <w:sz w:val="19"/>
        </w:rPr>
        <w:br/>
      </w:r>
      <w:r>
        <w:rPr>
          <w:rFonts w:ascii="Consolas" w:hAnsi="Consolas"/>
          <w:color w:val="0056FF"/>
          <w:sz w:val="19"/>
          <w:u w:val="single"/>
        </w:rPr>
        <w:t>https://yemenhealthos.com/ar/clinic/hospital/housekeeping/tasks/</w:t>
      </w:r>
    </w:p>
    <w:p w14:paraId="056147C8" w14:textId="77777777" w:rsidR="00916F59" w:rsidRDefault="00000000" w:rsidP="00BE66CA">
      <w:pPr>
        <w:bidi/>
        <w:spacing w:after="120"/>
      </w:pPr>
      <w:r>
        <w:t>استقبال المهام فور تحول الأسرة لحالة 'قيد التعقيم' بعد خروج المرضى، والضغط على زر 'جاهز للاستقبال' لإعادة السرير فوراً للون الأخضر المتاح في اللوحة التفاعلية.</w:t>
      </w:r>
    </w:p>
    <w:p w14:paraId="000B75CA" w14:textId="77777777" w:rsidR="00916F59" w:rsidRDefault="00000000" w:rsidP="00BE66CA">
      <w:pPr>
        <w:pStyle w:val="1"/>
        <w:bidi/>
        <w:spacing w:before="440" w:after="160"/>
      </w:pPr>
      <w:r>
        <w:rPr>
          <w:rFonts w:ascii="Arial" w:hAnsi="Arial"/>
          <w:color w:val="0B1E40"/>
          <w:sz w:val="31"/>
        </w:rPr>
        <w:t>📊 الفصل الخامس عشر: النظام المالي ERP والعقود المشفرة B2B</w:t>
      </w:r>
      <w:r>
        <w:rPr>
          <w:rFonts w:ascii="Segoe UI" w:hAnsi="Segoe UI"/>
          <w:color w:val="0056FF"/>
          <w:sz w:val="25"/>
        </w:rPr>
        <w:t xml:space="preserve"> | Chapter 15: Financial ERP &amp; Encrypted B2B Contracts</w:t>
      </w:r>
    </w:p>
    <w:p w14:paraId="52B2675A" w14:textId="77777777" w:rsidR="00916F59" w:rsidRDefault="00000000" w:rsidP="00BE66CA">
      <w:pPr>
        <w:keepNext/>
        <w:bidi/>
        <w:spacing w:before="40" w:after="160"/>
      </w:pPr>
      <w:r>
        <w:rPr>
          <w:rFonts w:ascii="Arial" w:hAnsi="Arial"/>
          <w:b/>
          <w:color w:val="00A656"/>
          <w:sz w:val="19"/>
        </w:rPr>
        <w:t>🔗 التقارير المالية ERP / Financial ERP Dashboard URL:</w:t>
      </w:r>
      <w:r>
        <w:rPr>
          <w:rFonts w:ascii="Arial" w:hAnsi="Arial"/>
          <w:b/>
          <w:color w:val="00A656"/>
          <w:sz w:val="19"/>
        </w:rPr>
        <w:br/>
      </w:r>
      <w:r>
        <w:rPr>
          <w:rFonts w:ascii="Consolas" w:hAnsi="Consolas"/>
          <w:color w:val="0056FF"/>
          <w:sz w:val="19"/>
          <w:u w:val="single"/>
        </w:rPr>
        <w:t>https://yemenhealthos.com/ar/clinic/finance/dashboard/</w:t>
      </w:r>
    </w:p>
    <w:p w14:paraId="2133BE8A" w14:textId="77777777" w:rsidR="00916F59" w:rsidRDefault="00000000" w:rsidP="00BE66CA">
      <w:pPr>
        <w:keepNext/>
        <w:bidi/>
        <w:spacing w:before="40" w:after="160"/>
      </w:pPr>
      <w:r>
        <w:rPr>
          <w:rFonts w:ascii="Arial" w:hAnsi="Arial"/>
          <w:b/>
          <w:color w:val="00A656"/>
          <w:sz w:val="19"/>
        </w:rPr>
        <w:t>🔗 إدارة المصروفات / Expense Tracker URL:</w:t>
      </w:r>
      <w:r>
        <w:rPr>
          <w:rFonts w:ascii="Arial" w:hAnsi="Arial"/>
          <w:b/>
          <w:color w:val="00A656"/>
          <w:sz w:val="19"/>
        </w:rPr>
        <w:br/>
      </w:r>
      <w:r>
        <w:rPr>
          <w:rFonts w:ascii="Consolas" w:hAnsi="Consolas"/>
          <w:color w:val="0056FF"/>
          <w:sz w:val="19"/>
          <w:u w:val="single"/>
        </w:rPr>
        <w:t>https://yemenhealthos.com/ar/clinic/finance/expenses/</w:t>
      </w:r>
    </w:p>
    <w:p w14:paraId="59218940" w14:textId="77777777" w:rsidR="00916F59" w:rsidRDefault="00000000" w:rsidP="00BE66CA">
      <w:pPr>
        <w:bidi/>
        <w:spacing w:after="120"/>
      </w:pPr>
      <w:r>
        <w:rPr>
          <w:rFonts w:ascii="Arial" w:hAnsi="Arial"/>
        </w:rPr>
        <w:t>التكامل المالي الشامل للمستشفى:</w:t>
      </w:r>
      <w:r>
        <w:rPr>
          <w:rFonts w:ascii="Arial" w:hAnsi="Arial"/>
        </w:rPr>
        <w:br/>
        <w:t xml:space="preserve">• </w:t>
      </w:r>
      <w:r>
        <w:rPr>
          <w:b/>
        </w:rPr>
        <w:t xml:space="preserve">الفوترة المجمعة (Consolidated Master Invoices): </w:t>
      </w:r>
      <w:r>
        <w:t>تجميع كافة تكاليف الإقامة بالساعات، الكشفيات، الفحوصات، الأشعة، والأدوية في فاتورة واحدة.</w:t>
      </w:r>
      <w:r>
        <w:br/>
        <w:t xml:space="preserve">• </w:t>
      </w:r>
      <w:r>
        <w:rPr>
          <w:b/>
        </w:rPr>
        <w:t xml:space="preserve">إدارة المصروفات بدورة الموافقة (Maker-Checker): </w:t>
      </w:r>
      <w:r>
        <w:t>تسجيل المصروفات من قبل الموظفين وتحويلها لحالة 'معلقة' لحين اعتمادها أو رفضها من قبل المالي أو المدير العام.</w:t>
      </w:r>
      <w:r>
        <w:br/>
        <w:t xml:space="preserve">• </w:t>
      </w:r>
      <w:r>
        <w:rPr>
          <w:b/>
        </w:rPr>
        <w:t xml:space="preserve">العقود التعاقدية المشفرة (Encrypted B2B Contracts): </w:t>
      </w:r>
      <w:r>
        <w:rPr>
          <w:rFonts w:ascii="Consolas" w:hAnsi="Consolas"/>
        </w:rPr>
        <w:t>تشفير قوائم الأسعار التعاقدية مع الموردين باستخدام خوارزمية AES-256-GCM لمنع الاطلاع عليها وتطبيقات الخصومات تلقائياً.</w:t>
      </w:r>
    </w:p>
    <w:p w14:paraId="769B4346" w14:textId="77777777" w:rsidR="00916F59" w:rsidRDefault="00000000" w:rsidP="00BE66CA">
      <w:pPr>
        <w:pStyle w:val="1"/>
        <w:bidi/>
        <w:spacing w:before="440" w:after="160"/>
      </w:pPr>
      <w:r>
        <w:rPr>
          <w:rFonts w:ascii="Arial" w:hAnsi="Arial"/>
          <w:color w:val="0B1E40"/>
          <w:sz w:val="31"/>
        </w:rPr>
        <w:t>🌳 الفصل السادس عشر: إدارة الفروع والهيكلية الفيدرالية</w:t>
      </w:r>
      <w:r>
        <w:rPr>
          <w:rFonts w:ascii="Segoe UI" w:hAnsi="Segoe UI"/>
          <w:color w:val="0056FF"/>
          <w:sz w:val="25"/>
        </w:rPr>
        <w:t xml:space="preserve"> | Chapter 16: Branch Management &amp; Hierarchy</w:t>
      </w:r>
    </w:p>
    <w:p w14:paraId="3D70CB44" w14:textId="77777777" w:rsidR="00916F59" w:rsidRDefault="00000000" w:rsidP="00BE66CA">
      <w:pPr>
        <w:keepNext/>
        <w:bidi/>
        <w:spacing w:before="40" w:after="160"/>
      </w:pPr>
      <w:r>
        <w:rPr>
          <w:rFonts w:ascii="Arial" w:hAnsi="Arial"/>
          <w:b/>
          <w:color w:val="00A656"/>
          <w:sz w:val="19"/>
        </w:rPr>
        <w:t>🔗 إدارة الفروع الموحدة / Branch Management URL:</w:t>
      </w:r>
      <w:r>
        <w:rPr>
          <w:rFonts w:ascii="Arial" w:hAnsi="Arial"/>
          <w:b/>
          <w:color w:val="00A656"/>
          <w:sz w:val="19"/>
        </w:rPr>
        <w:br/>
      </w:r>
      <w:r>
        <w:rPr>
          <w:rFonts w:ascii="Consolas" w:hAnsi="Consolas"/>
          <w:color w:val="0056FF"/>
          <w:sz w:val="19"/>
          <w:u w:val="single"/>
        </w:rPr>
        <w:t>https://yemenhealthos.com/ar/clinic/management/branches/</w:t>
      </w:r>
    </w:p>
    <w:p w14:paraId="2B32CCD7" w14:textId="77777777" w:rsidR="00916F59" w:rsidRDefault="00000000" w:rsidP="00BE66CA">
      <w:pPr>
        <w:bidi/>
        <w:spacing w:after="120"/>
      </w:pPr>
      <w:r>
        <w:rPr>
          <w:rFonts w:ascii="Arial" w:hAnsi="Arial"/>
        </w:rPr>
        <w:t>إدارة الفروع والمستشفيات التابعة للركيزة الرئيسية (Headquarters):</w:t>
      </w:r>
      <w:r>
        <w:rPr>
          <w:rFonts w:ascii="Arial" w:hAnsi="Arial"/>
        </w:rPr>
        <w:br/>
        <w:t xml:space="preserve">• </w:t>
      </w:r>
      <w:r>
        <w:rPr>
          <w:b/>
        </w:rPr>
        <w:t xml:space="preserve">نشر وتفعيل الفروع: </w:t>
      </w:r>
      <w:r>
        <w:t>إنشاء فروع جديدة وتعيين مدرائها وتوليد بيانات الدخول.</w:t>
      </w:r>
      <w:r>
        <w:br/>
      </w:r>
      <w:r>
        <w:lastRenderedPageBreak/>
        <w:t xml:space="preserve">• </w:t>
      </w:r>
      <w:r>
        <w:rPr>
          <w:b/>
        </w:rPr>
        <w:t xml:space="preserve">التبديل بالوكالة (Proxy Login &amp; Return): </w:t>
      </w:r>
      <w:r>
        <w:t>إمكانية دخول مدير المركز الرئيسي لفرع فرعي لمراجعة أعماله ثم الضغط على زر 'العودة للمركز الرئيسي' دون الحاجة لتسجيل الخروج.</w:t>
      </w:r>
      <w:r>
        <w:br/>
        <w:t xml:space="preserve">• </w:t>
      </w:r>
      <w:r>
        <w:rPr>
          <w:b/>
        </w:rPr>
        <w:t xml:space="preserve">التجميد المتسلسل (Cascading Suspension): </w:t>
      </w:r>
      <w:r>
        <w:t>إيقاف حساب المركز الرئيسي يوقف جميع الفروع التابعة له آلياً.</w:t>
      </w:r>
    </w:p>
    <w:p w14:paraId="56E9257A" w14:textId="77777777" w:rsidR="00916F59" w:rsidRDefault="00000000" w:rsidP="00BE66CA">
      <w:pPr>
        <w:pStyle w:val="1"/>
        <w:bidi/>
        <w:spacing w:before="440" w:after="160"/>
      </w:pPr>
      <w:r>
        <w:rPr>
          <w:rFonts w:ascii="Arial" w:hAnsi="Arial"/>
          <w:color w:val="0B1E40"/>
          <w:sz w:val="31"/>
        </w:rPr>
        <w:t>📈 الفصل السابع عشر: إدارة التسويق، المشرفين الإقليميين و CRM</w:t>
      </w:r>
      <w:r>
        <w:rPr>
          <w:rFonts w:ascii="Segoe UI" w:hAnsi="Segoe UI"/>
          <w:color w:val="0056FF"/>
          <w:sz w:val="25"/>
        </w:rPr>
        <w:t xml:space="preserve"> | Chapter 17: Regional Supervisor Matrix &amp; MedRep CRM</w:t>
      </w:r>
    </w:p>
    <w:p w14:paraId="494F9D33" w14:textId="77777777" w:rsidR="00916F59" w:rsidRDefault="00000000" w:rsidP="00BE66CA">
      <w:pPr>
        <w:bidi/>
        <w:spacing w:after="120"/>
      </w:pPr>
      <w:r>
        <w:rPr>
          <w:rFonts w:ascii="Arial" w:hAnsi="Arial"/>
        </w:rPr>
        <w:t>منظومة إدارة المبيعات والتسويق واستقطاب المنشآت:</w:t>
      </w:r>
      <w:r>
        <w:rPr>
          <w:rFonts w:ascii="Arial" w:hAnsi="Arial"/>
        </w:rPr>
        <w:br/>
        <w:t xml:space="preserve">• </w:t>
      </w:r>
      <w:r>
        <w:rPr>
          <w:b/>
        </w:rPr>
        <w:t xml:space="preserve">مصفوفة المشرف الإقليمي (Regional Supervisor Matrix): </w:t>
      </w:r>
      <w:r>
        <w:t>متابعة المنشآت والمندوبين التابعين للشجرة الإقليمية وحساب العمولات المستحقة (SaaS, POS, Supplier Listing).</w:t>
      </w:r>
      <w:r>
        <w:br/>
        <w:t xml:space="preserve">• </w:t>
      </w:r>
      <w:r>
        <w:rPr>
          <w:b/>
        </w:rPr>
        <w:t xml:space="preserve">باقة التأسيس الشاملة ($100 Turnkey Deployment): </w:t>
      </w:r>
      <w:r>
        <w:t>إمكانية قيام المندوب بتأسيس مستشفى أو عيادة مستقلة بالكامل للمستثمر وتخصيص مدرائها وإصدار فاتورة 100$ على حساب المورد.</w:t>
      </w:r>
    </w:p>
    <w:p w14:paraId="0E4E8C3D" w14:textId="77777777" w:rsidR="00916F59" w:rsidRDefault="00000000" w:rsidP="00BE66CA">
      <w:pPr>
        <w:pStyle w:val="1"/>
        <w:bidi/>
        <w:spacing w:before="440" w:after="160"/>
      </w:pPr>
      <w:r>
        <w:rPr>
          <w:rFonts w:ascii="Arial" w:hAnsi="Arial"/>
          <w:color w:val="0B1E40"/>
          <w:sz w:val="31"/>
        </w:rPr>
        <w:t>🛡️ الفصل الثامن عشر: الرقابة الحكومية السيادية والإنذارات الوطنية</w:t>
      </w:r>
      <w:r>
        <w:rPr>
          <w:rFonts w:ascii="Segoe UI" w:hAnsi="Segoe UI"/>
          <w:color w:val="0056FF"/>
          <w:sz w:val="25"/>
        </w:rPr>
        <w:t xml:space="preserve"> | Chapter 18: Sovereign Government Overwatch &amp; Regulatory Portals</w:t>
      </w:r>
    </w:p>
    <w:p w14:paraId="7666CA69" w14:textId="77777777" w:rsidR="00916F59" w:rsidRDefault="00000000" w:rsidP="00BE66CA">
      <w:pPr>
        <w:bidi/>
        <w:spacing w:after="120"/>
      </w:pPr>
      <w:r>
        <w:rPr>
          <w:rFonts w:ascii="Arial" w:hAnsi="Arial"/>
        </w:rPr>
        <w:t>بوابات الرقابة الوطنية المباشرة للهيئات السيادية:</w:t>
      </w:r>
      <w:r>
        <w:rPr>
          <w:rFonts w:ascii="Arial" w:hAnsi="Arial"/>
        </w:rPr>
        <w:br/>
        <w:t xml:space="preserve">• </w:t>
      </w:r>
      <w:r>
        <w:rPr>
          <w:b/>
        </w:rPr>
        <w:t xml:space="preserve">وزارة الصحة (MOH Dashboard): </w:t>
      </w:r>
      <w:r>
        <w:t>متابعة الخريطة الوبائية الوطنية وتلقي بلاغات الأمراض المعدية فور تسجيلها في أي مستشفى.</w:t>
      </w:r>
      <w:r>
        <w:br/>
        <w:t xml:space="preserve">• </w:t>
      </w:r>
      <w:r>
        <w:rPr>
          <w:b/>
        </w:rPr>
        <w:t xml:space="preserve">الهيئة العليا للأدوية (SBDMA Dashboard): </w:t>
      </w:r>
      <w:r>
        <w:t>تتبع صرف الأدوية المخدرة والمحكومة وحظر الأدوية المهربة أو المغشوشة بنقرة واحدة على مستوى الجمهورية.</w:t>
      </w:r>
      <w:r>
        <w:br/>
        <w:t xml:space="preserve">• </w:t>
      </w:r>
      <w:r>
        <w:rPr>
          <w:b/>
        </w:rPr>
        <w:t xml:space="preserve">المجلس الطبي الأعلى (SMC Dashboard): </w:t>
      </w:r>
      <w:r>
        <w:t>التحقق من تراخيص المزاولة للأطباء وتجميد حسابات الأطباء المخالفين آلياً.</w:t>
      </w:r>
      <w:r>
        <w:br/>
        <w:t xml:space="preserve">• </w:t>
      </w:r>
      <w:r>
        <w:rPr>
          <w:b/>
        </w:rPr>
        <w:t xml:space="preserve">نظام التعاميم الوطنية وسجل الإشعار (GovActionLog): </w:t>
      </w:r>
      <w:r>
        <w:t>إرسال تعاميم عاجلة لكافة المستشفيات وتوثيق قراءة الموظفين للتعاميم والإنذارات.</w:t>
      </w:r>
    </w:p>
    <w:p w14:paraId="60701E92" w14:textId="77777777" w:rsidR="00916F59" w:rsidRDefault="00000000" w:rsidP="00BE66CA">
      <w:pPr>
        <w:pStyle w:val="1"/>
        <w:bidi/>
        <w:spacing w:before="440" w:after="160"/>
      </w:pPr>
      <w:r>
        <w:rPr>
          <w:rFonts w:ascii="Arial" w:hAnsi="Arial"/>
          <w:color w:val="0B1E40"/>
          <w:sz w:val="31"/>
        </w:rPr>
        <w:t>🔗 الفصل التاسع عشر: دليل الروابط السريعة الموحد لكافة الشاشات</w:t>
      </w:r>
      <w:r>
        <w:rPr>
          <w:rFonts w:ascii="Segoe UI" w:hAnsi="Segoe UI"/>
          <w:color w:val="0056FF"/>
          <w:sz w:val="25"/>
        </w:rPr>
        <w:t xml:space="preserve"> | Chapter 19: Master System Directory Table</w:t>
      </w:r>
    </w:p>
    <w:tbl>
      <w:tblPr>
        <w:tblW w:w="0" w:type="auto"/>
        <w:jc w:val="center"/>
        <w:tblBorders>
          <w:top w:val="single" w:sz="6" w:space="0" w:color="CBD5E1"/>
          <w:bottom w:val="single" w:sz="10" w:space="0" w:color="0B1E40"/>
          <w:insideH w:val="single" w:sz="4" w:space="0" w:color="CBD5E1"/>
        </w:tblBorders>
        <w:tblLook w:val="04A0" w:firstRow="1" w:lastRow="0" w:firstColumn="1" w:lastColumn="0" w:noHBand="0" w:noVBand="1"/>
      </w:tblPr>
      <w:tblGrid>
        <w:gridCol w:w="2023"/>
        <w:gridCol w:w="2052"/>
        <w:gridCol w:w="5830"/>
      </w:tblGrid>
      <w:tr w:rsidR="00916F59" w14:paraId="622E0ADF" w14:textId="77777777">
        <w:trPr>
          <w:jc w:val="center"/>
        </w:trPr>
        <w:tc>
          <w:tcPr>
            <w:tcW w:w="3168" w:type="dxa"/>
            <w:shd w:val="clear" w:color="auto" w:fill="0B1E40"/>
            <w:tcMar>
              <w:top w:w="140" w:type="dxa"/>
              <w:left w:w="150" w:type="dxa"/>
              <w:bottom w:w="140" w:type="dxa"/>
              <w:right w:w="150" w:type="dxa"/>
            </w:tcMar>
          </w:tcPr>
          <w:p w14:paraId="4851ADC4" w14:textId="77777777" w:rsidR="00916F59" w:rsidRDefault="00000000" w:rsidP="00BE66CA">
            <w:pPr>
              <w:bidi/>
            </w:pPr>
            <w:r>
              <w:rPr>
                <w:b/>
                <w:color w:val="FFFFFF"/>
                <w:sz w:val="19"/>
              </w:rPr>
              <w:t>الشاشة والوحدة (Module &amp; Screen)</w:t>
            </w:r>
          </w:p>
        </w:tc>
        <w:tc>
          <w:tcPr>
            <w:tcW w:w="3024" w:type="dxa"/>
            <w:shd w:val="clear" w:color="auto" w:fill="0B1E40"/>
            <w:tcMar>
              <w:top w:w="140" w:type="dxa"/>
              <w:left w:w="150" w:type="dxa"/>
              <w:bottom w:w="140" w:type="dxa"/>
              <w:right w:w="150" w:type="dxa"/>
            </w:tcMar>
          </w:tcPr>
          <w:p w14:paraId="0084132C" w14:textId="77777777" w:rsidR="00916F59" w:rsidRDefault="00000000" w:rsidP="00BE66CA">
            <w:pPr>
              <w:bidi/>
            </w:pPr>
            <w:r>
              <w:rPr>
                <w:b/>
                <w:color w:val="FFFFFF"/>
                <w:sz w:val="19"/>
              </w:rPr>
              <w:t>الوصف التشغيلي (Operational Scope)</w:t>
            </w:r>
          </w:p>
        </w:tc>
        <w:tc>
          <w:tcPr>
            <w:tcW w:w="3413" w:type="dxa"/>
            <w:shd w:val="clear" w:color="auto" w:fill="0B1E40"/>
            <w:tcMar>
              <w:top w:w="140" w:type="dxa"/>
              <w:left w:w="150" w:type="dxa"/>
              <w:bottom w:w="140" w:type="dxa"/>
              <w:right w:w="150" w:type="dxa"/>
            </w:tcMar>
          </w:tcPr>
          <w:p w14:paraId="65E01FBA" w14:textId="77777777" w:rsidR="00916F59" w:rsidRDefault="00000000" w:rsidP="00BE66CA">
            <w:pPr>
              <w:bidi/>
            </w:pPr>
            <w:r>
              <w:rPr>
                <w:b/>
                <w:color w:val="FFFFFF"/>
                <w:sz w:val="19"/>
              </w:rPr>
              <w:t>الرابط المباشر (Direct System URL)</w:t>
            </w:r>
          </w:p>
        </w:tc>
      </w:tr>
      <w:tr w:rsidR="00916F59" w14:paraId="59EBECA9" w14:textId="77777777">
        <w:trPr>
          <w:jc w:val="center"/>
        </w:trPr>
        <w:tc>
          <w:tcPr>
            <w:tcW w:w="3168" w:type="dxa"/>
            <w:shd w:val="clear" w:color="auto" w:fill="FFFFFF"/>
            <w:tcMar>
              <w:top w:w="70" w:type="dxa"/>
              <w:left w:w="100" w:type="dxa"/>
              <w:bottom w:w="70" w:type="dxa"/>
              <w:right w:w="100" w:type="dxa"/>
            </w:tcMar>
          </w:tcPr>
          <w:p w14:paraId="1B63EC53" w14:textId="77777777" w:rsidR="00916F59" w:rsidRDefault="00000000" w:rsidP="00BE66CA">
            <w:pPr>
              <w:bidi/>
            </w:pPr>
            <w:r>
              <w:rPr>
                <w:rFonts w:ascii="Arial" w:hAnsi="Arial"/>
                <w:sz w:val="17"/>
              </w:rPr>
              <w:t>مركز قيادة المستشفى / Command Center</w:t>
            </w:r>
          </w:p>
        </w:tc>
        <w:tc>
          <w:tcPr>
            <w:tcW w:w="3024" w:type="dxa"/>
            <w:shd w:val="clear" w:color="auto" w:fill="FFFFFF"/>
            <w:tcMar>
              <w:top w:w="70" w:type="dxa"/>
              <w:left w:w="100" w:type="dxa"/>
              <w:bottom w:w="70" w:type="dxa"/>
              <w:right w:w="100" w:type="dxa"/>
            </w:tcMar>
          </w:tcPr>
          <w:p w14:paraId="636DE16D" w14:textId="77777777" w:rsidR="00916F59" w:rsidRDefault="00000000" w:rsidP="00BE66CA">
            <w:pPr>
              <w:bidi/>
            </w:pPr>
            <w:r>
              <w:rPr>
                <w:rFonts w:ascii="Segoe UI" w:hAnsi="Segoe UI"/>
                <w:sz w:val="17"/>
              </w:rPr>
              <w:t>المراقبة المباشرة للإيرادات وأحمال الأطباء والأسرة</w:t>
            </w:r>
          </w:p>
        </w:tc>
        <w:tc>
          <w:tcPr>
            <w:tcW w:w="3413" w:type="dxa"/>
            <w:shd w:val="clear" w:color="auto" w:fill="FFFFFF"/>
            <w:tcMar>
              <w:top w:w="70" w:type="dxa"/>
              <w:left w:w="100" w:type="dxa"/>
              <w:bottom w:w="70" w:type="dxa"/>
              <w:right w:w="100" w:type="dxa"/>
            </w:tcMar>
          </w:tcPr>
          <w:p w14:paraId="096DF20F" w14:textId="77777777" w:rsidR="00916F59" w:rsidRDefault="00000000" w:rsidP="00BE66CA">
            <w:pPr>
              <w:bidi/>
            </w:pPr>
            <w:r>
              <w:rPr>
                <w:rFonts w:ascii="Consolas" w:hAnsi="Consolas"/>
                <w:color w:val="0056FF"/>
                <w:sz w:val="16"/>
                <w:u w:val="single"/>
              </w:rPr>
              <w:t>https://yemenhealthos.com/ar/clinic/hospital/dashboard/</w:t>
            </w:r>
          </w:p>
        </w:tc>
      </w:tr>
      <w:tr w:rsidR="00916F59" w14:paraId="2BD7B2D4" w14:textId="77777777">
        <w:trPr>
          <w:jc w:val="center"/>
        </w:trPr>
        <w:tc>
          <w:tcPr>
            <w:tcW w:w="3168" w:type="dxa"/>
            <w:shd w:val="clear" w:color="auto" w:fill="F8FAFC"/>
            <w:tcMar>
              <w:top w:w="70" w:type="dxa"/>
              <w:left w:w="100" w:type="dxa"/>
              <w:bottom w:w="70" w:type="dxa"/>
              <w:right w:w="100" w:type="dxa"/>
            </w:tcMar>
          </w:tcPr>
          <w:p w14:paraId="4AE2E69C" w14:textId="77777777" w:rsidR="00916F59" w:rsidRDefault="00000000" w:rsidP="00BE66CA">
            <w:pPr>
              <w:bidi/>
            </w:pPr>
            <w:r>
              <w:rPr>
                <w:rFonts w:ascii="Arial" w:hAnsi="Arial"/>
                <w:sz w:val="17"/>
              </w:rPr>
              <w:t>منشئ البنية التحتية / Infrastructure Builder</w:t>
            </w:r>
          </w:p>
        </w:tc>
        <w:tc>
          <w:tcPr>
            <w:tcW w:w="3024" w:type="dxa"/>
            <w:shd w:val="clear" w:color="auto" w:fill="F8FAFC"/>
            <w:tcMar>
              <w:top w:w="70" w:type="dxa"/>
              <w:left w:w="100" w:type="dxa"/>
              <w:bottom w:w="70" w:type="dxa"/>
              <w:right w:w="100" w:type="dxa"/>
            </w:tcMar>
          </w:tcPr>
          <w:p w14:paraId="7DB5D8FE" w14:textId="77777777" w:rsidR="00916F59" w:rsidRDefault="00000000" w:rsidP="00BE66CA">
            <w:pPr>
              <w:bidi/>
            </w:pPr>
            <w:r>
              <w:rPr>
                <w:rFonts w:ascii="Segoe UI" w:hAnsi="Segoe UI"/>
                <w:sz w:val="17"/>
              </w:rPr>
              <w:t>إنشاء الأقسام والأجنحة وتوليد الأسرة تلقائياً</w:t>
            </w:r>
          </w:p>
        </w:tc>
        <w:tc>
          <w:tcPr>
            <w:tcW w:w="3413" w:type="dxa"/>
            <w:shd w:val="clear" w:color="auto" w:fill="F8FAFC"/>
            <w:tcMar>
              <w:top w:w="70" w:type="dxa"/>
              <w:left w:w="100" w:type="dxa"/>
              <w:bottom w:w="70" w:type="dxa"/>
              <w:right w:w="100" w:type="dxa"/>
            </w:tcMar>
          </w:tcPr>
          <w:p w14:paraId="44527ECF" w14:textId="77777777" w:rsidR="00916F59" w:rsidRDefault="00000000" w:rsidP="00BE66CA">
            <w:pPr>
              <w:bidi/>
            </w:pPr>
            <w:r>
              <w:rPr>
                <w:rFonts w:ascii="Consolas" w:hAnsi="Consolas"/>
                <w:color w:val="0056FF"/>
                <w:sz w:val="16"/>
                <w:u w:val="single"/>
              </w:rPr>
              <w:t>https://yemenhealthos.com/ar/clinic/hospital/infrastructure/</w:t>
            </w:r>
          </w:p>
        </w:tc>
      </w:tr>
      <w:tr w:rsidR="00916F59" w14:paraId="08A3DDC3" w14:textId="77777777">
        <w:trPr>
          <w:jc w:val="center"/>
        </w:trPr>
        <w:tc>
          <w:tcPr>
            <w:tcW w:w="3168" w:type="dxa"/>
            <w:shd w:val="clear" w:color="auto" w:fill="FFFFFF"/>
            <w:tcMar>
              <w:top w:w="70" w:type="dxa"/>
              <w:left w:w="100" w:type="dxa"/>
              <w:bottom w:w="70" w:type="dxa"/>
              <w:right w:w="100" w:type="dxa"/>
            </w:tcMar>
          </w:tcPr>
          <w:p w14:paraId="0CF42A83" w14:textId="77777777" w:rsidR="00916F59" w:rsidRDefault="00000000" w:rsidP="00BE66CA">
            <w:pPr>
              <w:bidi/>
            </w:pPr>
            <w:r>
              <w:rPr>
                <w:rFonts w:ascii="Arial" w:hAnsi="Arial"/>
                <w:sz w:val="17"/>
              </w:rPr>
              <w:t>كادر المستشفى و HR / Hospital Staff Roster</w:t>
            </w:r>
          </w:p>
        </w:tc>
        <w:tc>
          <w:tcPr>
            <w:tcW w:w="3024" w:type="dxa"/>
            <w:shd w:val="clear" w:color="auto" w:fill="FFFFFF"/>
            <w:tcMar>
              <w:top w:w="70" w:type="dxa"/>
              <w:left w:w="100" w:type="dxa"/>
              <w:bottom w:w="70" w:type="dxa"/>
              <w:right w:w="100" w:type="dxa"/>
            </w:tcMar>
          </w:tcPr>
          <w:p w14:paraId="0E0F9F9C" w14:textId="77777777" w:rsidR="00916F59" w:rsidRDefault="00000000" w:rsidP="00BE66CA">
            <w:pPr>
              <w:bidi/>
            </w:pPr>
            <w:r>
              <w:rPr>
                <w:rFonts w:ascii="Segoe UI" w:hAnsi="Segoe UI"/>
                <w:sz w:val="17"/>
              </w:rPr>
              <w:t>عرض وتعديل واستبعاد الموظفين وتعيين الأدوار</w:t>
            </w:r>
          </w:p>
        </w:tc>
        <w:tc>
          <w:tcPr>
            <w:tcW w:w="3413" w:type="dxa"/>
            <w:shd w:val="clear" w:color="auto" w:fill="FFFFFF"/>
            <w:tcMar>
              <w:top w:w="70" w:type="dxa"/>
              <w:left w:w="100" w:type="dxa"/>
              <w:bottom w:w="70" w:type="dxa"/>
              <w:right w:w="100" w:type="dxa"/>
            </w:tcMar>
          </w:tcPr>
          <w:p w14:paraId="086AEA1C" w14:textId="77777777" w:rsidR="00916F59" w:rsidRDefault="00000000" w:rsidP="00BE66CA">
            <w:pPr>
              <w:bidi/>
            </w:pPr>
            <w:r>
              <w:rPr>
                <w:rFonts w:ascii="Consolas" w:hAnsi="Consolas"/>
                <w:color w:val="0056FF"/>
                <w:sz w:val="16"/>
                <w:u w:val="single"/>
              </w:rPr>
              <w:t>https://yemenhealthos.com/ar/clinic/hospital/staff/</w:t>
            </w:r>
          </w:p>
        </w:tc>
      </w:tr>
      <w:tr w:rsidR="00916F59" w14:paraId="0D292A84" w14:textId="77777777">
        <w:trPr>
          <w:jc w:val="center"/>
        </w:trPr>
        <w:tc>
          <w:tcPr>
            <w:tcW w:w="3168" w:type="dxa"/>
            <w:shd w:val="clear" w:color="auto" w:fill="F8FAFC"/>
            <w:tcMar>
              <w:top w:w="70" w:type="dxa"/>
              <w:left w:w="100" w:type="dxa"/>
              <w:bottom w:w="70" w:type="dxa"/>
              <w:right w:w="100" w:type="dxa"/>
            </w:tcMar>
          </w:tcPr>
          <w:p w14:paraId="117F2E0D" w14:textId="77777777" w:rsidR="00916F59" w:rsidRDefault="00000000" w:rsidP="00BE66CA">
            <w:pPr>
              <w:bidi/>
            </w:pPr>
            <w:r>
              <w:rPr>
                <w:rFonts w:ascii="Arial" w:hAnsi="Arial"/>
                <w:sz w:val="17"/>
              </w:rPr>
              <w:t>تعيين موظف جديد / Hire New Staff</w:t>
            </w:r>
          </w:p>
        </w:tc>
        <w:tc>
          <w:tcPr>
            <w:tcW w:w="3024" w:type="dxa"/>
            <w:shd w:val="clear" w:color="auto" w:fill="F8FAFC"/>
            <w:tcMar>
              <w:top w:w="70" w:type="dxa"/>
              <w:left w:w="100" w:type="dxa"/>
              <w:bottom w:w="70" w:type="dxa"/>
              <w:right w:w="100" w:type="dxa"/>
            </w:tcMar>
          </w:tcPr>
          <w:p w14:paraId="571662A4" w14:textId="77777777" w:rsidR="00916F59" w:rsidRDefault="00000000" w:rsidP="00BE66CA">
            <w:pPr>
              <w:bidi/>
            </w:pPr>
            <w:r>
              <w:rPr>
                <w:rFonts w:ascii="Segoe UI" w:hAnsi="Segoe UI"/>
                <w:sz w:val="17"/>
              </w:rPr>
              <w:t>إضافة طبيب، ممرض، أمين صندوق، أو موظف استقبال</w:t>
            </w:r>
          </w:p>
        </w:tc>
        <w:tc>
          <w:tcPr>
            <w:tcW w:w="3413" w:type="dxa"/>
            <w:shd w:val="clear" w:color="auto" w:fill="F8FAFC"/>
            <w:tcMar>
              <w:top w:w="70" w:type="dxa"/>
              <w:left w:w="100" w:type="dxa"/>
              <w:bottom w:w="70" w:type="dxa"/>
              <w:right w:w="100" w:type="dxa"/>
            </w:tcMar>
          </w:tcPr>
          <w:p w14:paraId="10D31715" w14:textId="77777777" w:rsidR="00916F59" w:rsidRDefault="00000000" w:rsidP="00BE66CA">
            <w:pPr>
              <w:bidi/>
            </w:pPr>
            <w:r>
              <w:rPr>
                <w:rFonts w:ascii="Consolas" w:hAnsi="Consolas"/>
                <w:color w:val="0056FF"/>
                <w:sz w:val="16"/>
                <w:u w:val="single"/>
              </w:rPr>
              <w:t>https://yemenhealthos.com/ar/clinic/hospital/staff/add/</w:t>
            </w:r>
          </w:p>
        </w:tc>
      </w:tr>
      <w:tr w:rsidR="00916F59" w14:paraId="3B65E661" w14:textId="77777777">
        <w:trPr>
          <w:jc w:val="center"/>
        </w:trPr>
        <w:tc>
          <w:tcPr>
            <w:tcW w:w="3168" w:type="dxa"/>
            <w:shd w:val="clear" w:color="auto" w:fill="FFFFFF"/>
            <w:tcMar>
              <w:top w:w="70" w:type="dxa"/>
              <w:left w:w="100" w:type="dxa"/>
              <w:bottom w:w="70" w:type="dxa"/>
              <w:right w:w="100" w:type="dxa"/>
            </w:tcMar>
          </w:tcPr>
          <w:p w14:paraId="7F50D208" w14:textId="77777777" w:rsidR="00916F59" w:rsidRDefault="00000000" w:rsidP="00BE66CA">
            <w:pPr>
              <w:bidi/>
            </w:pPr>
            <w:r>
              <w:rPr>
                <w:rFonts w:ascii="Arial" w:hAnsi="Arial"/>
                <w:sz w:val="17"/>
              </w:rPr>
              <w:t xml:space="preserve">جداول مواعيد الأطباء / Doctor </w:t>
            </w:r>
            <w:r>
              <w:rPr>
                <w:rFonts w:ascii="Arial" w:hAnsi="Arial"/>
                <w:sz w:val="17"/>
              </w:rPr>
              <w:lastRenderedPageBreak/>
              <w:t>Schedules</w:t>
            </w:r>
          </w:p>
        </w:tc>
        <w:tc>
          <w:tcPr>
            <w:tcW w:w="3024" w:type="dxa"/>
            <w:shd w:val="clear" w:color="auto" w:fill="FFFFFF"/>
            <w:tcMar>
              <w:top w:w="70" w:type="dxa"/>
              <w:left w:w="100" w:type="dxa"/>
              <w:bottom w:w="70" w:type="dxa"/>
              <w:right w:w="100" w:type="dxa"/>
            </w:tcMar>
          </w:tcPr>
          <w:p w14:paraId="5A967311" w14:textId="77777777" w:rsidR="00916F59" w:rsidRDefault="00000000" w:rsidP="00BE66CA">
            <w:pPr>
              <w:bidi/>
            </w:pPr>
            <w:r>
              <w:rPr>
                <w:rFonts w:ascii="Segoe UI" w:hAnsi="Segoe UI"/>
                <w:sz w:val="17"/>
              </w:rPr>
              <w:lastRenderedPageBreak/>
              <w:t xml:space="preserve">عرض وإدارة شفتات </w:t>
            </w:r>
            <w:r>
              <w:rPr>
                <w:rFonts w:ascii="Segoe UI" w:hAnsi="Segoe UI"/>
                <w:sz w:val="17"/>
              </w:rPr>
              <w:lastRenderedPageBreak/>
              <w:t>ونوبات العمل للأطباء</w:t>
            </w:r>
          </w:p>
        </w:tc>
        <w:tc>
          <w:tcPr>
            <w:tcW w:w="3413" w:type="dxa"/>
            <w:shd w:val="clear" w:color="auto" w:fill="FFFFFF"/>
            <w:tcMar>
              <w:top w:w="70" w:type="dxa"/>
              <w:left w:w="100" w:type="dxa"/>
              <w:bottom w:w="70" w:type="dxa"/>
              <w:right w:w="100" w:type="dxa"/>
            </w:tcMar>
          </w:tcPr>
          <w:p w14:paraId="58C93E3F" w14:textId="77777777" w:rsidR="00916F59" w:rsidRDefault="00000000" w:rsidP="00BE66CA">
            <w:pPr>
              <w:bidi/>
            </w:pPr>
            <w:r>
              <w:rPr>
                <w:rFonts w:ascii="Consolas" w:hAnsi="Consolas"/>
                <w:color w:val="0056FF"/>
                <w:sz w:val="16"/>
                <w:u w:val="single"/>
              </w:rPr>
              <w:lastRenderedPageBreak/>
              <w:t>https://yemenhealthos.com/ar/clinic/dashboard/schedules/</w:t>
            </w:r>
          </w:p>
        </w:tc>
      </w:tr>
      <w:tr w:rsidR="00916F59" w14:paraId="7541AE43" w14:textId="77777777">
        <w:trPr>
          <w:jc w:val="center"/>
        </w:trPr>
        <w:tc>
          <w:tcPr>
            <w:tcW w:w="3168" w:type="dxa"/>
            <w:shd w:val="clear" w:color="auto" w:fill="F8FAFC"/>
            <w:tcMar>
              <w:top w:w="70" w:type="dxa"/>
              <w:left w:w="100" w:type="dxa"/>
              <w:bottom w:w="70" w:type="dxa"/>
              <w:right w:w="100" w:type="dxa"/>
            </w:tcMar>
          </w:tcPr>
          <w:p w14:paraId="4F43FBDE" w14:textId="77777777" w:rsidR="00916F59" w:rsidRDefault="00000000" w:rsidP="00BE66CA">
            <w:pPr>
              <w:bidi/>
            </w:pPr>
            <w:r>
              <w:rPr>
                <w:rFonts w:ascii="Arial" w:hAnsi="Arial"/>
                <w:sz w:val="17"/>
              </w:rPr>
              <w:t>المولد الجماعي للجداول / Bulk Schedule Generator</w:t>
            </w:r>
          </w:p>
        </w:tc>
        <w:tc>
          <w:tcPr>
            <w:tcW w:w="3024" w:type="dxa"/>
            <w:shd w:val="clear" w:color="auto" w:fill="F8FAFC"/>
            <w:tcMar>
              <w:top w:w="70" w:type="dxa"/>
              <w:left w:w="100" w:type="dxa"/>
              <w:bottom w:w="70" w:type="dxa"/>
              <w:right w:w="100" w:type="dxa"/>
            </w:tcMar>
          </w:tcPr>
          <w:p w14:paraId="7E224B50" w14:textId="77777777" w:rsidR="00916F59" w:rsidRDefault="00000000" w:rsidP="00BE66CA">
            <w:pPr>
              <w:bidi/>
            </w:pPr>
            <w:r>
              <w:rPr>
                <w:rFonts w:ascii="Segoe UI" w:hAnsi="Segoe UI"/>
                <w:sz w:val="17"/>
              </w:rPr>
              <w:t>توليد جداول المواعيد دفعة واحدة للأشهر القادمة</w:t>
            </w:r>
          </w:p>
        </w:tc>
        <w:tc>
          <w:tcPr>
            <w:tcW w:w="3413" w:type="dxa"/>
            <w:shd w:val="clear" w:color="auto" w:fill="F8FAFC"/>
            <w:tcMar>
              <w:top w:w="70" w:type="dxa"/>
              <w:left w:w="100" w:type="dxa"/>
              <w:bottom w:w="70" w:type="dxa"/>
              <w:right w:w="100" w:type="dxa"/>
            </w:tcMar>
          </w:tcPr>
          <w:p w14:paraId="04B029D6" w14:textId="77777777" w:rsidR="00916F59" w:rsidRDefault="00000000" w:rsidP="00BE66CA">
            <w:pPr>
              <w:bidi/>
            </w:pPr>
            <w:r>
              <w:rPr>
                <w:rFonts w:ascii="Consolas" w:hAnsi="Consolas"/>
                <w:color w:val="0056FF"/>
                <w:sz w:val="16"/>
                <w:u w:val="single"/>
              </w:rPr>
              <w:t>https://yemenhealthos.com/ar/clinic/dashboard/schedules/bulk-generate/</w:t>
            </w:r>
          </w:p>
        </w:tc>
      </w:tr>
      <w:tr w:rsidR="00916F59" w14:paraId="4F5D1C36" w14:textId="77777777">
        <w:trPr>
          <w:jc w:val="center"/>
        </w:trPr>
        <w:tc>
          <w:tcPr>
            <w:tcW w:w="3168" w:type="dxa"/>
            <w:shd w:val="clear" w:color="auto" w:fill="FFFFFF"/>
            <w:tcMar>
              <w:top w:w="70" w:type="dxa"/>
              <w:left w:w="100" w:type="dxa"/>
              <w:bottom w:w="70" w:type="dxa"/>
              <w:right w:w="100" w:type="dxa"/>
            </w:tcMar>
          </w:tcPr>
          <w:p w14:paraId="73C73107" w14:textId="77777777" w:rsidR="00916F59" w:rsidRDefault="00000000" w:rsidP="00BE66CA">
            <w:pPr>
              <w:bidi/>
            </w:pPr>
            <w:r>
              <w:rPr>
                <w:rFonts w:ascii="Arial" w:hAnsi="Arial"/>
                <w:sz w:val="17"/>
              </w:rPr>
              <w:t>كتالوج التسعير الشامل / Chargemaster</w:t>
            </w:r>
          </w:p>
        </w:tc>
        <w:tc>
          <w:tcPr>
            <w:tcW w:w="3024" w:type="dxa"/>
            <w:shd w:val="clear" w:color="auto" w:fill="FFFFFF"/>
            <w:tcMar>
              <w:top w:w="70" w:type="dxa"/>
              <w:left w:w="100" w:type="dxa"/>
              <w:bottom w:w="70" w:type="dxa"/>
              <w:right w:w="100" w:type="dxa"/>
            </w:tcMar>
          </w:tcPr>
          <w:p w14:paraId="3BB0E0F0" w14:textId="77777777" w:rsidR="00916F59" w:rsidRDefault="00000000" w:rsidP="00BE66CA">
            <w:pPr>
              <w:bidi/>
            </w:pPr>
            <w:r>
              <w:rPr>
                <w:rFonts w:ascii="Segoe UI" w:hAnsi="Segoe UI"/>
                <w:sz w:val="17"/>
              </w:rPr>
              <w:t>تسعير الكشفيات، الأسرة، غرف العمليات، والفحوصات</w:t>
            </w:r>
          </w:p>
        </w:tc>
        <w:tc>
          <w:tcPr>
            <w:tcW w:w="3413" w:type="dxa"/>
            <w:shd w:val="clear" w:color="auto" w:fill="FFFFFF"/>
            <w:tcMar>
              <w:top w:w="70" w:type="dxa"/>
              <w:left w:w="100" w:type="dxa"/>
              <w:bottom w:w="70" w:type="dxa"/>
              <w:right w:w="100" w:type="dxa"/>
            </w:tcMar>
          </w:tcPr>
          <w:p w14:paraId="0BB239B9" w14:textId="77777777" w:rsidR="00916F59" w:rsidRDefault="00000000" w:rsidP="00BE66CA">
            <w:pPr>
              <w:bidi/>
            </w:pPr>
            <w:r>
              <w:rPr>
                <w:rFonts w:ascii="Consolas" w:hAnsi="Consolas"/>
                <w:color w:val="0056FF"/>
                <w:sz w:val="16"/>
                <w:u w:val="single"/>
              </w:rPr>
              <w:t>https://yemenhealthos.com/ar/clinic/management/chargemaster/</w:t>
            </w:r>
          </w:p>
        </w:tc>
      </w:tr>
      <w:tr w:rsidR="00916F59" w14:paraId="756CCDA2" w14:textId="77777777">
        <w:trPr>
          <w:jc w:val="center"/>
        </w:trPr>
        <w:tc>
          <w:tcPr>
            <w:tcW w:w="3168" w:type="dxa"/>
            <w:shd w:val="clear" w:color="auto" w:fill="F8FAFC"/>
            <w:tcMar>
              <w:top w:w="70" w:type="dxa"/>
              <w:left w:w="100" w:type="dxa"/>
              <w:bottom w:w="70" w:type="dxa"/>
              <w:right w:w="100" w:type="dxa"/>
            </w:tcMar>
          </w:tcPr>
          <w:p w14:paraId="421031B0" w14:textId="77777777" w:rsidR="00916F59" w:rsidRDefault="00000000" w:rsidP="00BE66CA">
            <w:pPr>
              <w:bidi/>
            </w:pPr>
            <w:r>
              <w:rPr>
                <w:rFonts w:ascii="Arial" w:hAnsi="Arial"/>
                <w:sz w:val="17"/>
              </w:rPr>
              <w:t>العقود الخاصة B2B / B2B Contract Pricing</w:t>
            </w:r>
          </w:p>
        </w:tc>
        <w:tc>
          <w:tcPr>
            <w:tcW w:w="3024" w:type="dxa"/>
            <w:shd w:val="clear" w:color="auto" w:fill="F8FAFC"/>
            <w:tcMar>
              <w:top w:w="70" w:type="dxa"/>
              <w:left w:w="100" w:type="dxa"/>
              <w:bottom w:w="70" w:type="dxa"/>
              <w:right w:w="100" w:type="dxa"/>
            </w:tcMar>
          </w:tcPr>
          <w:p w14:paraId="024F0043" w14:textId="77777777" w:rsidR="00916F59" w:rsidRDefault="00000000" w:rsidP="00BE66CA">
            <w:pPr>
              <w:bidi/>
            </w:pPr>
            <w:r>
              <w:rPr>
                <w:rFonts w:ascii="Segoe UI" w:hAnsi="Segoe UI"/>
                <w:sz w:val="17"/>
              </w:rPr>
              <w:t>تسعير العقود المشفرة مع الموردين والصيدليات</w:t>
            </w:r>
          </w:p>
        </w:tc>
        <w:tc>
          <w:tcPr>
            <w:tcW w:w="3413" w:type="dxa"/>
            <w:shd w:val="clear" w:color="auto" w:fill="F8FAFC"/>
            <w:tcMar>
              <w:top w:w="70" w:type="dxa"/>
              <w:left w:w="100" w:type="dxa"/>
              <w:bottom w:w="70" w:type="dxa"/>
              <w:right w:w="100" w:type="dxa"/>
            </w:tcMar>
          </w:tcPr>
          <w:p w14:paraId="2BC9BD38" w14:textId="77777777" w:rsidR="00916F59" w:rsidRDefault="00000000" w:rsidP="00BE66CA">
            <w:pPr>
              <w:bidi/>
            </w:pPr>
            <w:r>
              <w:rPr>
                <w:rFonts w:ascii="Consolas" w:hAnsi="Consolas"/>
                <w:color w:val="0056FF"/>
                <w:sz w:val="16"/>
                <w:u w:val="single"/>
              </w:rPr>
              <w:t>https://yemenhealthos.com/ar/clinic/management/contract-pricing/</w:t>
            </w:r>
          </w:p>
        </w:tc>
      </w:tr>
      <w:tr w:rsidR="00916F59" w14:paraId="54E642A4" w14:textId="77777777">
        <w:trPr>
          <w:jc w:val="center"/>
        </w:trPr>
        <w:tc>
          <w:tcPr>
            <w:tcW w:w="3168" w:type="dxa"/>
            <w:shd w:val="clear" w:color="auto" w:fill="FFFFFF"/>
            <w:tcMar>
              <w:top w:w="70" w:type="dxa"/>
              <w:left w:w="100" w:type="dxa"/>
              <w:bottom w:w="70" w:type="dxa"/>
              <w:right w:w="100" w:type="dxa"/>
            </w:tcMar>
          </w:tcPr>
          <w:p w14:paraId="6A19AAD9" w14:textId="77777777" w:rsidR="00916F59" w:rsidRDefault="00000000" w:rsidP="00BE66CA">
            <w:pPr>
              <w:bidi/>
            </w:pPr>
            <w:r>
              <w:rPr>
                <w:rFonts w:ascii="Arial" w:hAnsi="Arial"/>
                <w:sz w:val="17"/>
              </w:rPr>
              <w:t>إعدادات المستشفى / Facility Settings</w:t>
            </w:r>
          </w:p>
        </w:tc>
        <w:tc>
          <w:tcPr>
            <w:tcW w:w="3024" w:type="dxa"/>
            <w:shd w:val="clear" w:color="auto" w:fill="FFFFFF"/>
            <w:tcMar>
              <w:top w:w="70" w:type="dxa"/>
              <w:left w:w="100" w:type="dxa"/>
              <w:bottom w:w="70" w:type="dxa"/>
              <w:right w:w="100" w:type="dxa"/>
            </w:tcMar>
          </w:tcPr>
          <w:p w14:paraId="75BC2F5B" w14:textId="77777777" w:rsidR="00916F59" w:rsidRDefault="00000000" w:rsidP="00BE66CA">
            <w:pPr>
              <w:bidi/>
            </w:pPr>
            <w:r>
              <w:rPr>
                <w:rFonts w:ascii="Segoe UI" w:hAnsi="Segoe UI"/>
                <w:sz w:val="17"/>
              </w:rPr>
              <w:t>ضبط الشعار، الألوان، وسعر صرف العملات</w:t>
            </w:r>
          </w:p>
        </w:tc>
        <w:tc>
          <w:tcPr>
            <w:tcW w:w="3413" w:type="dxa"/>
            <w:shd w:val="clear" w:color="auto" w:fill="FFFFFF"/>
            <w:tcMar>
              <w:top w:w="70" w:type="dxa"/>
              <w:left w:w="100" w:type="dxa"/>
              <w:bottom w:w="70" w:type="dxa"/>
              <w:right w:w="100" w:type="dxa"/>
            </w:tcMar>
          </w:tcPr>
          <w:p w14:paraId="4F719ECF" w14:textId="77777777" w:rsidR="00916F59" w:rsidRDefault="00000000" w:rsidP="00BE66CA">
            <w:pPr>
              <w:bidi/>
            </w:pPr>
            <w:r>
              <w:rPr>
                <w:rFonts w:ascii="Consolas" w:hAnsi="Consolas"/>
                <w:color w:val="0056FF"/>
                <w:sz w:val="16"/>
                <w:u w:val="single"/>
              </w:rPr>
              <w:t>https://yemenhealthos.com/ar/clinic/management/facility-settings/</w:t>
            </w:r>
          </w:p>
        </w:tc>
      </w:tr>
      <w:tr w:rsidR="00916F59" w14:paraId="583EC60E" w14:textId="77777777">
        <w:trPr>
          <w:jc w:val="center"/>
        </w:trPr>
        <w:tc>
          <w:tcPr>
            <w:tcW w:w="3168" w:type="dxa"/>
            <w:shd w:val="clear" w:color="auto" w:fill="F8FAFC"/>
            <w:tcMar>
              <w:top w:w="70" w:type="dxa"/>
              <w:left w:w="100" w:type="dxa"/>
              <w:bottom w:w="70" w:type="dxa"/>
              <w:right w:w="100" w:type="dxa"/>
            </w:tcMar>
          </w:tcPr>
          <w:p w14:paraId="20976672" w14:textId="77777777" w:rsidR="00916F59" w:rsidRDefault="00000000" w:rsidP="00BE66CA">
            <w:pPr>
              <w:bidi/>
            </w:pPr>
            <w:r>
              <w:rPr>
                <w:rFonts w:ascii="Arial" w:hAnsi="Arial"/>
                <w:sz w:val="17"/>
              </w:rPr>
              <w:t>إدارة الفروع / Branch Management</w:t>
            </w:r>
          </w:p>
        </w:tc>
        <w:tc>
          <w:tcPr>
            <w:tcW w:w="3024" w:type="dxa"/>
            <w:shd w:val="clear" w:color="auto" w:fill="F8FAFC"/>
            <w:tcMar>
              <w:top w:w="70" w:type="dxa"/>
              <w:left w:w="100" w:type="dxa"/>
              <w:bottom w:w="70" w:type="dxa"/>
              <w:right w:w="100" w:type="dxa"/>
            </w:tcMar>
          </w:tcPr>
          <w:p w14:paraId="6B41E739" w14:textId="77777777" w:rsidR="00916F59" w:rsidRDefault="00000000" w:rsidP="00BE66CA">
            <w:pPr>
              <w:bidi/>
            </w:pPr>
            <w:r>
              <w:rPr>
                <w:rFonts w:ascii="Segoe UI" w:hAnsi="Segoe UI"/>
                <w:sz w:val="17"/>
              </w:rPr>
              <w:t>تنشيط وإدارة الفروع والتبديل بينها بالوكالة</w:t>
            </w:r>
          </w:p>
        </w:tc>
        <w:tc>
          <w:tcPr>
            <w:tcW w:w="3413" w:type="dxa"/>
            <w:shd w:val="clear" w:color="auto" w:fill="F8FAFC"/>
            <w:tcMar>
              <w:top w:w="70" w:type="dxa"/>
              <w:left w:w="100" w:type="dxa"/>
              <w:bottom w:w="70" w:type="dxa"/>
              <w:right w:w="100" w:type="dxa"/>
            </w:tcMar>
          </w:tcPr>
          <w:p w14:paraId="5A505E4E" w14:textId="77777777" w:rsidR="00916F59" w:rsidRDefault="00000000" w:rsidP="00BE66CA">
            <w:pPr>
              <w:bidi/>
            </w:pPr>
            <w:r>
              <w:rPr>
                <w:rFonts w:ascii="Consolas" w:hAnsi="Consolas"/>
                <w:color w:val="0056FF"/>
                <w:sz w:val="16"/>
                <w:u w:val="single"/>
              </w:rPr>
              <w:t>https://yemenhealthos.com/ar/clinic/management/branches/</w:t>
            </w:r>
          </w:p>
        </w:tc>
      </w:tr>
      <w:tr w:rsidR="00916F59" w14:paraId="47FCC60E" w14:textId="77777777">
        <w:trPr>
          <w:jc w:val="center"/>
        </w:trPr>
        <w:tc>
          <w:tcPr>
            <w:tcW w:w="3168" w:type="dxa"/>
            <w:shd w:val="clear" w:color="auto" w:fill="FFFFFF"/>
            <w:tcMar>
              <w:top w:w="70" w:type="dxa"/>
              <w:left w:w="100" w:type="dxa"/>
              <w:bottom w:w="70" w:type="dxa"/>
              <w:right w:w="100" w:type="dxa"/>
            </w:tcMar>
          </w:tcPr>
          <w:p w14:paraId="7B40DA41" w14:textId="77777777" w:rsidR="00916F59" w:rsidRDefault="00000000" w:rsidP="00BE66CA">
            <w:pPr>
              <w:bidi/>
            </w:pPr>
            <w:r>
              <w:rPr>
                <w:rFonts w:ascii="Arial" w:hAnsi="Arial"/>
                <w:sz w:val="17"/>
              </w:rPr>
              <w:t>لوحة توزيع الأسرة / Bed Allocation Board</w:t>
            </w:r>
          </w:p>
        </w:tc>
        <w:tc>
          <w:tcPr>
            <w:tcW w:w="3024" w:type="dxa"/>
            <w:shd w:val="clear" w:color="auto" w:fill="FFFFFF"/>
            <w:tcMar>
              <w:top w:w="70" w:type="dxa"/>
              <w:left w:w="100" w:type="dxa"/>
              <w:bottom w:w="70" w:type="dxa"/>
              <w:right w:w="100" w:type="dxa"/>
            </w:tcMar>
          </w:tcPr>
          <w:p w14:paraId="0201E149" w14:textId="77777777" w:rsidR="00916F59" w:rsidRDefault="00000000" w:rsidP="00BE66CA">
            <w:pPr>
              <w:bidi/>
            </w:pPr>
            <w:r>
              <w:rPr>
                <w:rFonts w:ascii="Segoe UI" w:hAnsi="Segoe UI"/>
                <w:sz w:val="17"/>
              </w:rPr>
              <w:t>التسكين التفاعلي ونقل المرضى وإصدار الأسرة</w:t>
            </w:r>
          </w:p>
        </w:tc>
        <w:tc>
          <w:tcPr>
            <w:tcW w:w="3413" w:type="dxa"/>
            <w:shd w:val="clear" w:color="auto" w:fill="FFFFFF"/>
            <w:tcMar>
              <w:top w:w="70" w:type="dxa"/>
              <w:left w:w="100" w:type="dxa"/>
              <w:bottom w:w="70" w:type="dxa"/>
              <w:right w:w="100" w:type="dxa"/>
            </w:tcMar>
          </w:tcPr>
          <w:p w14:paraId="1D2C4FC4" w14:textId="77777777" w:rsidR="00916F59" w:rsidRDefault="00000000" w:rsidP="00BE66CA">
            <w:pPr>
              <w:bidi/>
            </w:pPr>
            <w:r>
              <w:rPr>
                <w:rFonts w:ascii="Consolas" w:hAnsi="Consolas"/>
                <w:color w:val="0056FF"/>
                <w:sz w:val="16"/>
                <w:u w:val="single"/>
              </w:rPr>
              <w:t>https://yemenhealthos.com/ar/clinic/hospital/bed-board/</w:t>
            </w:r>
          </w:p>
        </w:tc>
      </w:tr>
      <w:tr w:rsidR="00916F59" w14:paraId="0BA316DA" w14:textId="77777777">
        <w:trPr>
          <w:jc w:val="center"/>
        </w:trPr>
        <w:tc>
          <w:tcPr>
            <w:tcW w:w="3168" w:type="dxa"/>
            <w:shd w:val="clear" w:color="auto" w:fill="F8FAFC"/>
            <w:tcMar>
              <w:top w:w="70" w:type="dxa"/>
              <w:left w:w="100" w:type="dxa"/>
              <w:bottom w:w="70" w:type="dxa"/>
              <w:right w:w="100" w:type="dxa"/>
            </w:tcMar>
          </w:tcPr>
          <w:p w14:paraId="4746EC3D" w14:textId="77777777" w:rsidR="00916F59" w:rsidRDefault="00000000" w:rsidP="00BE66CA">
            <w:pPr>
              <w:bidi/>
            </w:pPr>
            <w:r>
              <w:rPr>
                <w:rFonts w:ascii="Arial" w:hAnsi="Arial"/>
                <w:sz w:val="17"/>
              </w:rPr>
              <w:t>لوحة فرز الطوارئ / ER Trauma Triage</w:t>
            </w:r>
          </w:p>
        </w:tc>
        <w:tc>
          <w:tcPr>
            <w:tcW w:w="3024" w:type="dxa"/>
            <w:shd w:val="clear" w:color="auto" w:fill="F8FAFC"/>
            <w:tcMar>
              <w:top w:w="70" w:type="dxa"/>
              <w:left w:w="100" w:type="dxa"/>
              <w:bottom w:w="70" w:type="dxa"/>
              <w:right w:w="100" w:type="dxa"/>
            </w:tcMar>
          </w:tcPr>
          <w:p w14:paraId="06E1C23F" w14:textId="77777777" w:rsidR="00916F59" w:rsidRDefault="00000000" w:rsidP="00BE66CA">
            <w:pPr>
              <w:bidi/>
            </w:pPr>
            <w:r>
              <w:rPr>
                <w:rFonts w:ascii="Segoe UI" w:hAnsi="Segoe UI"/>
                <w:sz w:val="17"/>
              </w:rPr>
              <w:t>استقبال الحالات الحادة والفرز الطبي التلقائي</w:t>
            </w:r>
          </w:p>
        </w:tc>
        <w:tc>
          <w:tcPr>
            <w:tcW w:w="3413" w:type="dxa"/>
            <w:shd w:val="clear" w:color="auto" w:fill="F8FAFC"/>
            <w:tcMar>
              <w:top w:w="70" w:type="dxa"/>
              <w:left w:w="100" w:type="dxa"/>
              <w:bottom w:w="70" w:type="dxa"/>
              <w:right w:w="100" w:type="dxa"/>
            </w:tcMar>
          </w:tcPr>
          <w:p w14:paraId="1DE59573" w14:textId="77777777" w:rsidR="00916F59" w:rsidRDefault="00000000" w:rsidP="00BE66CA">
            <w:pPr>
              <w:bidi/>
            </w:pPr>
            <w:r>
              <w:rPr>
                <w:rFonts w:ascii="Consolas" w:hAnsi="Consolas"/>
                <w:color w:val="0056FF"/>
                <w:sz w:val="16"/>
                <w:u w:val="single"/>
              </w:rPr>
              <w:t>https://yemenhealthos.com/ar/clinic/hospital/er/</w:t>
            </w:r>
          </w:p>
        </w:tc>
      </w:tr>
      <w:tr w:rsidR="00916F59" w14:paraId="43E8C33C" w14:textId="77777777">
        <w:trPr>
          <w:jc w:val="center"/>
        </w:trPr>
        <w:tc>
          <w:tcPr>
            <w:tcW w:w="3168" w:type="dxa"/>
            <w:shd w:val="clear" w:color="auto" w:fill="FFFFFF"/>
            <w:tcMar>
              <w:top w:w="70" w:type="dxa"/>
              <w:left w:w="100" w:type="dxa"/>
              <w:bottom w:w="70" w:type="dxa"/>
              <w:right w:w="100" w:type="dxa"/>
            </w:tcMar>
          </w:tcPr>
          <w:p w14:paraId="0AB053E8" w14:textId="77777777" w:rsidR="00916F59" w:rsidRDefault="00000000" w:rsidP="00BE66CA">
            <w:pPr>
              <w:bidi/>
            </w:pPr>
            <w:r>
              <w:rPr>
                <w:rFonts w:ascii="Arial" w:hAnsi="Arial"/>
                <w:sz w:val="17"/>
              </w:rPr>
              <w:t>محطة التمريض والترقيد / Nursing Station</w:t>
            </w:r>
          </w:p>
        </w:tc>
        <w:tc>
          <w:tcPr>
            <w:tcW w:w="3024" w:type="dxa"/>
            <w:shd w:val="clear" w:color="auto" w:fill="FFFFFF"/>
            <w:tcMar>
              <w:top w:w="70" w:type="dxa"/>
              <w:left w:w="100" w:type="dxa"/>
              <w:bottom w:w="70" w:type="dxa"/>
              <w:right w:w="100" w:type="dxa"/>
            </w:tcMar>
          </w:tcPr>
          <w:p w14:paraId="298FB34A" w14:textId="77777777" w:rsidR="00916F59" w:rsidRDefault="00000000" w:rsidP="00BE66CA">
            <w:pPr>
              <w:bidi/>
            </w:pPr>
            <w:r>
              <w:rPr>
                <w:rFonts w:ascii="Segoe UI" w:hAnsi="Segoe UI"/>
                <w:sz w:val="17"/>
              </w:rPr>
              <w:t>تسجيل الجولات السريرية وإعطاء الأدوية بالباركود</w:t>
            </w:r>
          </w:p>
        </w:tc>
        <w:tc>
          <w:tcPr>
            <w:tcW w:w="3413" w:type="dxa"/>
            <w:shd w:val="clear" w:color="auto" w:fill="FFFFFF"/>
            <w:tcMar>
              <w:top w:w="70" w:type="dxa"/>
              <w:left w:w="100" w:type="dxa"/>
              <w:bottom w:w="70" w:type="dxa"/>
              <w:right w:w="100" w:type="dxa"/>
            </w:tcMar>
          </w:tcPr>
          <w:p w14:paraId="08DDE6B8" w14:textId="77777777" w:rsidR="00916F59" w:rsidRDefault="00000000" w:rsidP="00BE66CA">
            <w:pPr>
              <w:bidi/>
            </w:pPr>
            <w:r>
              <w:rPr>
                <w:rFonts w:ascii="Consolas" w:hAnsi="Consolas"/>
                <w:color w:val="0056FF"/>
                <w:sz w:val="16"/>
                <w:u w:val="single"/>
              </w:rPr>
              <w:t>https://yemenhealthos.com/ar/clinic/hospital/nursing-station/</w:t>
            </w:r>
          </w:p>
        </w:tc>
      </w:tr>
      <w:tr w:rsidR="00916F59" w14:paraId="3AD6D383" w14:textId="77777777">
        <w:trPr>
          <w:jc w:val="center"/>
        </w:trPr>
        <w:tc>
          <w:tcPr>
            <w:tcW w:w="3168" w:type="dxa"/>
            <w:shd w:val="clear" w:color="auto" w:fill="F8FAFC"/>
            <w:tcMar>
              <w:top w:w="70" w:type="dxa"/>
              <w:left w:w="100" w:type="dxa"/>
              <w:bottom w:w="70" w:type="dxa"/>
              <w:right w:w="100" w:type="dxa"/>
            </w:tcMar>
          </w:tcPr>
          <w:p w14:paraId="5396BCF2" w14:textId="77777777" w:rsidR="00916F59" w:rsidRDefault="00000000" w:rsidP="00BE66CA">
            <w:pPr>
              <w:bidi/>
            </w:pPr>
            <w:r>
              <w:rPr>
                <w:rFonts w:ascii="Arial" w:hAnsi="Arial"/>
                <w:sz w:val="17"/>
              </w:rPr>
              <w:t>عيادة الطبيب و EMR / Doctor Dashboard</w:t>
            </w:r>
          </w:p>
        </w:tc>
        <w:tc>
          <w:tcPr>
            <w:tcW w:w="3024" w:type="dxa"/>
            <w:shd w:val="clear" w:color="auto" w:fill="F8FAFC"/>
            <w:tcMar>
              <w:top w:w="70" w:type="dxa"/>
              <w:left w:w="100" w:type="dxa"/>
              <w:bottom w:w="70" w:type="dxa"/>
              <w:right w:w="100" w:type="dxa"/>
            </w:tcMar>
          </w:tcPr>
          <w:p w14:paraId="58DB7C2F" w14:textId="77777777" w:rsidR="00916F59" w:rsidRDefault="00000000" w:rsidP="00BE66CA">
            <w:pPr>
              <w:bidi/>
            </w:pPr>
            <w:r>
              <w:rPr>
                <w:rFonts w:ascii="Segoe UI" w:hAnsi="Segoe UI"/>
                <w:sz w:val="17"/>
              </w:rPr>
              <w:t>الملف الطبي الإلكتروني، التشريح 3D والتحويلات</w:t>
            </w:r>
          </w:p>
        </w:tc>
        <w:tc>
          <w:tcPr>
            <w:tcW w:w="3413" w:type="dxa"/>
            <w:shd w:val="clear" w:color="auto" w:fill="F8FAFC"/>
            <w:tcMar>
              <w:top w:w="70" w:type="dxa"/>
              <w:left w:w="100" w:type="dxa"/>
              <w:bottom w:w="70" w:type="dxa"/>
              <w:right w:w="100" w:type="dxa"/>
            </w:tcMar>
          </w:tcPr>
          <w:p w14:paraId="773802F8" w14:textId="77777777" w:rsidR="00916F59" w:rsidRDefault="00000000" w:rsidP="00BE66CA">
            <w:pPr>
              <w:bidi/>
            </w:pPr>
            <w:r>
              <w:rPr>
                <w:rFonts w:ascii="Consolas" w:hAnsi="Consolas"/>
                <w:color w:val="0056FF"/>
                <w:sz w:val="16"/>
                <w:u w:val="single"/>
              </w:rPr>
              <w:t>https://yemenhealthos.com/ar/clinic/doctor/dashboard/</w:t>
            </w:r>
          </w:p>
        </w:tc>
      </w:tr>
      <w:tr w:rsidR="00916F59" w14:paraId="25AF224C" w14:textId="77777777">
        <w:trPr>
          <w:jc w:val="center"/>
        </w:trPr>
        <w:tc>
          <w:tcPr>
            <w:tcW w:w="3168" w:type="dxa"/>
            <w:shd w:val="clear" w:color="auto" w:fill="FFFFFF"/>
            <w:tcMar>
              <w:top w:w="70" w:type="dxa"/>
              <w:left w:w="100" w:type="dxa"/>
              <w:bottom w:w="70" w:type="dxa"/>
              <w:right w:w="100" w:type="dxa"/>
            </w:tcMar>
          </w:tcPr>
          <w:p w14:paraId="5E7D2653" w14:textId="77777777" w:rsidR="00916F59" w:rsidRDefault="00000000" w:rsidP="00BE66CA">
            <w:pPr>
              <w:bidi/>
            </w:pPr>
            <w:r>
              <w:rPr>
                <w:rFonts w:ascii="Arial" w:hAnsi="Arial"/>
                <w:sz w:val="17"/>
              </w:rPr>
              <w:t>السجل الجراحي الإكلينيكي / Surgery Suite</w:t>
            </w:r>
          </w:p>
        </w:tc>
        <w:tc>
          <w:tcPr>
            <w:tcW w:w="3024" w:type="dxa"/>
            <w:shd w:val="clear" w:color="auto" w:fill="FFFFFF"/>
            <w:tcMar>
              <w:top w:w="70" w:type="dxa"/>
              <w:left w:w="100" w:type="dxa"/>
              <w:bottom w:w="70" w:type="dxa"/>
              <w:right w:w="100" w:type="dxa"/>
            </w:tcMar>
          </w:tcPr>
          <w:p w14:paraId="023420E9" w14:textId="77777777" w:rsidR="00916F59" w:rsidRDefault="00000000" w:rsidP="00BE66CA">
            <w:pPr>
              <w:bidi/>
            </w:pPr>
            <w:r>
              <w:rPr>
                <w:rFonts w:ascii="Segoe UI" w:hAnsi="Segoe UI"/>
                <w:sz w:val="17"/>
              </w:rPr>
              <w:t>توثيق مراحل العملية وتتبع المعالم الزمنية</w:t>
            </w:r>
          </w:p>
        </w:tc>
        <w:tc>
          <w:tcPr>
            <w:tcW w:w="3413" w:type="dxa"/>
            <w:shd w:val="clear" w:color="auto" w:fill="FFFFFF"/>
            <w:tcMar>
              <w:top w:w="70" w:type="dxa"/>
              <w:left w:w="100" w:type="dxa"/>
              <w:bottom w:w="70" w:type="dxa"/>
              <w:right w:w="100" w:type="dxa"/>
            </w:tcMar>
          </w:tcPr>
          <w:p w14:paraId="24DF4D8F" w14:textId="77777777" w:rsidR="00916F59" w:rsidRDefault="00000000" w:rsidP="00BE66CA">
            <w:pPr>
              <w:bidi/>
            </w:pPr>
            <w:r>
              <w:rPr>
                <w:rFonts w:ascii="Consolas" w:hAnsi="Consolas"/>
                <w:color w:val="0056FF"/>
                <w:sz w:val="16"/>
                <w:u w:val="single"/>
              </w:rPr>
              <w:t>https://yemenhealthos.com/ar/clinic/doctor/surgeries/scientific/</w:t>
            </w:r>
          </w:p>
        </w:tc>
      </w:tr>
      <w:tr w:rsidR="00916F59" w14:paraId="408740AE" w14:textId="77777777">
        <w:trPr>
          <w:jc w:val="center"/>
        </w:trPr>
        <w:tc>
          <w:tcPr>
            <w:tcW w:w="3168" w:type="dxa"/>
            <w:shd w:val="clear" w:color="auto" w:fill="F8FAFC"/>
            <w:tcMar>
              <w:top w:w="70" w:type="dxa"/>
              <w:left w:w="100" w:type="dxa"/>
              <w:bottom w:w="70" w:type="dxa"/>
              <w:right w:w="100" w:type="dxa"/>
            </w:tcMar>
          </w:tcPr>
          <w:p w14:paraId="4AC382B1" w14:textId="77777777" w:rsidR="00916F59" w:rsidRDefault="00000000" w:rsidP="00BE66CA">
            <w:pPr>
              <w:bidi/>
            </w:pPr>
            <w:r>
              <w:rPr>
                <w:rFonts w:ascii="Arial" w:hAnsi="Arial"/>
                <w:sz w:val="17"/>
              </w:rPr>
              <w:t>الحسابات الجراحية / Surgery Cases Billing</w:t>
            </w:r>
          </w:p>
        </w:tc>
        <w:tc>
          <w:tcPr>
            <w:tcW w:w="3024" w:type="dxa"/>
            <w:shd w:val="clear" w:color="auto" w:fill="F8FAFC"/>
            <w:tcMar>
              <w:top w:w="70" w:type="dxa"/>
              <w:left w:w="100" w:type="dxa"/>
              <w:bottom w:w="70" w:type="dxa"/>
              <w:right w:w="100" w:type="dxa"/>
            </w:tcMar>
          </w:tcPr>
          <w:p w14:paraId="4979AC46" w14:textId="77777777" w:rsidR="00916F59" w:rsidRDefault="00000000" w:rsidP="00BE66CA">
            <w:pPr>
              <w:bidi/>
            </w:pPr>
            <w:r>
              <w:rPr>
                <w:rFonts w:ascii="Segoe UI" w:hAnsi="Segoe UI"/>
                <w:sz w:val="17"/>
              </w:rPr>
              <w:t>انقسامات الأرباح المئوية والمستقطعات الجراحية</w:t>
            </w:r>
          </w:p>
        </w:tc>
        <w:tc>
          <w:tcPr>
            <w:tcW w:w="3413" w:type="dxa"/>
            <w:shd w:val="clear" w:color="auto" w:fill="F8FAFC"/>
            <w:tcMar>
              <w:top w:w="70" w:type="dxa"/>
              <w:left w:w="100" w:type="dxa"/>
              <w:bottom w:w="70" w:type="dxa"/>
              <w:right w:w="100" w:type="dxa"/>
            </w:tcMar>
          </w:tcPr>
          <w:p w14:paraId="5BD2C974" w14:textId="77777777" w:rsidR="00916F59" w:rsidRDefault="00000000" w:rsidP="00BE66CA">
            <w:pPr>
              <w:bidi/>
            </w:pPr>
            <w:r>
              <w:rPr>
                <w:rFonts w:ascii="Consolas" w:hAnsi="Consolas"/>
                <w:color w:val="0056FF"/>
                <w:sz w:val="16"/>
                <w:u w:val="single"/>
              </w:rPr>
              <w:t>https://yemenhealthos.com/ar/clinic/finance/surgery-cases/</w:t>
            </w:r>
          </w:p>
        </w:tc>
      </w:tr>
      <w:tr w:rsidR="00916F59" w14:paraId="4441FB24" w14:textId="77777777">
        <w:trPr>
          <w:jc w:val="center"/>
        </w:trPr>
        <w:tc>
          <w:tcPr>
            <w:tcW w:w="3168" w:type="dxa"/>
            <w:shd w:val="clear" w:color="auto" w:fill="FFFFFF"/>
            <w:tcMar>
              <w:top w:w="70" w:type="dxa"/>
              <w:left w:w="100" w:type="dxa"/>
              <w:bottom w:w="70" w:type="dxa"/>
              <w:right w:w="100" w:type="dxa"/>
            </w:tcMar>
          </w:tcPr>
          <w:p w14:paraId="1FC92F60" w14:textId="77777777" w:rsidR="00916F59" w:rsidRDefault="00000000" w:rsidP="00BE66CA">
            <w:pPr>
              <w:bidi/>
            </w:pPr>
            <w:r>
              <w:rPr>
                <w:rFonts w:ascii="Arial" w:hAnsi="Arial"/>
                <w:sz w:val="17"/>
              </w:rPr>
              <w:t>مختبر المستشفى / Clinical Lab Desk</w:t>
            </w:r>
          </w:p>
        </w:tc>
        <w:tc>
          <w:tcPr>
            <w:tcW w:w="3024" w:type="dxa"/>
            <w:shd w:val="clear" w:color="auto" w:fill="FFFFFF"/>
            <w:tcMar>
              <w:top w:w="70" w:type="dxa"/>
              <w:left w:w="100" w:type="dxa"/>
              <w:bottom w:w="70" w:type="dxa"/>
              <w:right w:w="100" w:type="dxa"/>
            </w:tcMar>
          </w:tcPr>
          <w:p w14:paraId="042B3964" w14:textId="77777777" w:rsidR="00916F59" w:rsidRDefault="00000000" w:rsidP="00BE66CA">
            <w:pPr>
              <w:bidi/>
            </w:pPr>
            <w:r>
              <w:rPr>
                <w:rFonts w:ascii="Segoe UI" w:hAnsi="Segoe UI"/>
                <w:sz w:val="17"/>
              </w:rPr>
              <w:t>إدخال نتائج التحاليل وتفعيل تنبيهات القيم الحرجة</w:t>
            </w:r>
          </w:p>
        </w:tc>
        <w:tc>
          <w:tcPr>
            <w:tcW w:w="3413" w:type="dxa"/>
            <w:shd w:val="clear" w:color="auto" w:fill="FFFFFF"/>
            <w:tcMar>
              <w:top w:w="70" w:type="dxa"/>
              <w:left w:w="100" w:type="dxa"/>
              <w:bottom w:w="70" w:type="dxa"/>
              <w:right w:w="100" w:type="dxa"/>
            </w:tcMar>
          </w:tcPr>
          <w:p w14:paraId="094557B2" w14:textId="77777777" w:rsidR="00916F59" w:rsidRDefault="00000000" w:rsidP="00BE66CA">
            <w:pPr>
              <w:bidi/>
            </w:pPr>
            <w:r>
              <w:rPr>
                <w:rFonts w:ascii="Consolas" w:hAnsi="Consolas"/>
                <w:color w:val="0056FF"/>
                <w:sz w:val="16"/>
                <w:u w:val="single"/>
              </w:rPr>
              <w:t>https://yemenhealthos.com/ar/clinic/hospital/labs/pending/</w:t>
            </w:r>
          </w:p>
        </w:tc>
      </w:tr>
      <w:tr w:rsidR="00916F59" w14:paraId="3CBDD317" w14:textId="77777777">
        <w:trPr>
          <w:jc w:val="center"/>
        </w:trPr>
        <w:tc>
          <w:tcPr>
            <w:tcW w:w="3168" w:type="dxa"/>
            <w:shd w:val="clear" w:color="auto" w:fill="F8FAFC"/>
            <w:tcMar>
              <w:top w:w="70" w:type="dxa"/>
              <w:left w:w="100" w:type="dxa"/>
              <w:bottom w:w="70" w:type="dxa"/>
              <w:right w:w="100" w:type="dxa"/>
            </w:tcMar>
          </w:tcPr>
          <w:p w14:paraId="324C65C0" w14:textId="77777777" w:rsidR="00916F59" w:rsidRDefault="00000000" w:rsidP="00BE66CA">
            <w:pPr>
              <w:bidi/>
            </w:pPr>
            <w:r>
              <w:rPr>
                <w:rFonts w:ascii="Arial" w:hAnsi="Arial"/>
                <w:sz w:val="17"/>
              </w:rPr>
              <w:t>قسم الأشعة وعارض PACS / Radiology Desk</w:t>
            </w:r>
          </w:p>
        </w:tc>
        <w:tc>
          <w:tcPr>
            <w:tcW w:w="3024" w:type="dxa"/>
            <w:shd w:val="clear" w:color="auto" w:fill="F8FAFC"/>
            <w:tcMar>
              <w:top w:w="70" w:type="dxa"/>
              <w:left w:w="100" w:type="dxa"/>
              <w:bottom w:w="70" w:type="dxa"/>
              <w:right w:w="100" w:type="dxa"/>
            </w:tcMar>
          </w:tcPr>
          <w:p w14:paraId="37E85024" w14:textId="77777777" w:rsidR="00916F59" w:rsidRDefault="00000000" w:rsidP="00BE66CA">
            <w:pPr>
              <w:bidi/>
            </w:pPr>
            <w:r>
              <w:rPr>
                <w:rFonts w:ascii="Segoe UI" w:hAnsi="Segoe UI"/>
                <w:sz w:val="17"/>
              </w:rPr>
              <w:t>رفع ومعالجة DICOM وعارض البروفيسور الذكي AI</w:t>
            </w:r>
          </w:p>
        </w:tc>
        <w:tc>
          <w:tcPr>
            <w:tcW w:w="3413" w:type="dxa"/>
            <w:shd w:val="clear" w:color="auto" w:fill="F8FAFC"/>
            <w:tcMar>
              <w:top w:w="70" w:type="dxa"/>
              <w:left w:w="100" w:type="dxa"/>
              <w:bottom w:w="70" w:type="dxa"/>
              <w:right w:w="100" w:type="dxa"/>
            </w:tcMar>
          </w:tcPr>
          <w:p w14:paraId="6657434D" w14:textId="77777777" w:rsidR="00916F59" w:rsidRDefault="00000000" w:rsidP="00BE66CA">
            <w:pPr>
              <w:bidi/>
            </w:pPr>
            <w:r>
              <w:rPr>
                <w:rFonts w:ascii="Consolas" w:hAnsi="Consolas"/>
                <w:color w:val="0056FF"/>
                <w:sz w:val="16"/>
                <w:u w:val="single"/>
              </w:rPr>
              <w:t>https://yemenhealthos.com/ar/clinic/hospital/radiology/pending/</w:t>
            </w:r>
          </w:p>
        </w:tc>
      </w:tr>
      <w:tr w:rsidR="00916F59" w14:paraId="32F41611" w14:textId="77777777">
        <w:trPr>
          <w:jc w:val="center"/>
        </w:trPr>
        <w:tc>
          <w:tcPr>
            <w:tcW w:w="3168" w:type="dxa"/>
            <w:shd w:val="clear" w:color="auto" w:fill="FFFFFF"/>
            <w:tcMar>
              <w:top w:w="70" w:type="dxa"/>
              <w:left w:w="100" w:type="dxa"/>
              <w:bottom w:w="70" w:type="dxa"/>
              <w:right w:w="100" w:type="dxa"/>
            </w:tcMar>
          </w:tcPr>
          <w:p w14:paraId="5957E555" w14:textId="77777777" w:rsidR="00916F59" w:rsidRDefault="00000000" w:rsidP="00BE66CA">
            <w:pPr>
              <w:bidi/>
            </w:pPr>
            <w:r>
              <w:rPr>
                <w:rFonts w:ascii="Arial" w:hAnsi="Arial"/>
                <w:sz w:val="17"/>
              </w:rPr>
              <w:t>الصيدلية الداخلية / Internal Pharmacy</w:t>
            </w:r>
          </w:p>
        </w:tc>
        <w:tc>
          <w:tcPr>
            <w:tcW w:w="3024" w:type="dxa"/>
            <w:shd w:val="clear" w:color="auto" w:fill="FFFFFF"/>
            <w:tcMar>
              <w:top w:w="70" w:type="dxa"/>
              <w:left w:w="100" w:type="dxa"/>
              <w:bottom w:w="70" w:type="dxa"/>
              <w:right w:w="100" w:type="dxa"/>
            </w:tcMar>
          </w:tcPr>
          <w:p w14:paraId="1C05CEC4" w14:textId="77777777" w:rsidR="00916F59" w:rsidRDefault="00000000" w:rsidP="00BE66CA">
            <w:pPr>
              <w:bidi/>
            </w:pPr>
            <w:r>
              <w:rPr>
                <w:rFonts w:ascii="Segoe UI" w:hAnsi="Segoe UI"/>
                <w:sz w:val="17"/>
              </w:rPr>
              <w:t>صرف أدوية الترقيد، إرسال الاستعلامات وأوامر الشراء</w:t>
            </w:r>
          </w:p>
        </w:tc>
        <w:tc>
          <w:tcPr>
            <w:tcW w:w="3413" w:type="dxa"/>
            <w:shd w:val="clear" w:color="auto" w:fill="FFFFFF"/>
            <w:tcMar>
              <w:top w:w="70" w:type="dxa"/>
              <w:left w:w="100" w:type="dxa"/>
              <w:bottom w:w="70" w:type="dxa"/>
              <w:right w:w="100" w:type="dxa"/>
            </w:tcMar>
          </w:tcPr>
          <w:p w14:paraId="25D9E35C" w14:textId="77777777" w:rsidR="00916F59" w:rsidRDefault="00000000" w:rsidP="00BE66CA">
            <w:pPr>
              <w:bidi/>
            </w:pPr>
            <w:r>
              <w:rPr>
                <w:rFonts w:ascii="Consolas" w:hAnsi="Consolas"/>
                <w:color w:val="0056FF"/>
                <w:sz w:val="16"/>
                <w:u w:val="single"/>
              </w:rPr>
              <w:t>https://yemenhealthos.com/ar/clinic/hospital/pharmacy-internal/</w:t>
            </w:r>
          </w:p>
        </w:tc>
      </w:tr>
      <w:tr w:rsidR="00916F59" w14:paraId="2EDF97BC" w14:textId="77777777">
        <w:trPr>
          <w:jc w:val="center"/>
        </w:trPr>
        <w:tc>
          <w:tcPr>
            <w:tcW w:w="3168" w:type="dxa"/>
            <w:shd w:val="clear" w:color="auto" w:fill="F8FAFC"/>
            <w:tcMar>
              <w:top w:w="70" w:type="dxa"/>
              <w:left w:w="100" w:type="dxa"/>
              <w:bottom w:w="70" w:type="dxa"/>
              <w:right w:w="100" w:type="dxa"/>
            </w:tcMar>
          </w:tcPr>
          <w:p w14:paraId="58FF5541" w14:textId="77777777" w:rsidR="00916F59" w:rsidRDefault="00000000" w:rsidP="00BE66CA">
            <w:pPr>
              <w:bidi/>
            </w:pPr>
            <w:r>
              <w:rPr>
                <w:rFonts w:ascii="Arial" w:hAnsi="Arial"/>
                <w:sz w:val="17"/>
              </w:rPr>
              <w:t>قائمة أعمال النظافة / Housekeeping Worklist</w:t>
            </w:r>
          </w:p>
        </w:tc>
        <w:tc>
          <w:tcPr>
            <w:tcW w:w="3024" w:type="dxa"/>
            <w:shd w:val="clear" w:color="auto" w:fill="F8FAFC"/>
            <w:tcMar>
              <w:top w:w="70" w:type="dxa"/>
              <w:left w:w="100" w:type="dxa"/>
              <w:bottom w:w="70" w:type="dxa"/>
              <w:right w:w="100" w:type="dxa"/>
            </w:tcMar>
          </w:tcPr>
          <w:p w14:paraId="5676789A" w14:textId="77777777" w:rsidR="00916F59" w:rsidRDefault="00000000" w:rsidP="00BE66CA">
            <w:pPr>
              <w:bidi/>
            </w:pPr>
            <w:r>
              <w:rPr>
                <w:rFonts w:ascii="Segoe UI" w:hAnsi="Segoe UI"/>
                <w:sz w:val="17"/>
              </w:rPr>
              <w:t>تأكيد تعقيم الأسرة وإعادتها فوراً للون الأخضر</w:t>
            </w:r>
          </w:p>
        </w:tc>
        <w:tc>
          <w:tcPr>
            <w:tcW w:w="3413" w:type="dxa"/>
            <w:shd w:val="clear" w:color="auto" w:fill="F8FAFC"/>
            <w:tcMar>
              <w:top w:w="70" w:type="dxa"/>
              <w:left w:w="100" w:type="dxa"/>
              <w:bottom w:w="70" w:type="dxa"/>
              <w:right w:w="100" w:type="dxa"/>
            </w:tcMar>
          </w:tcPr>
          <w:p w14:paraId="19FD8B8E" w14:textId="77777777" w:rsidR="00916F59" w:rsidRDefault="00000000" w:rsidP="00BE66CA">
            <w:pPr>
              <w:bidi/>
            </w:pPr>
            <w:r>
              <w:rPr>
                <w:rFonts w:ascii="Consolas" w:hAnsi="Consolas"/>
                <w:color w:val="0056FF"/>
                <w:sz w:val="16"/>
                <w:u w:val="single"/>
              </w:rPr>
              <w:t>https://yemenhealthos.com/ar/clinic/hospital/housekeeping/tasks/</w:t>
            </w:r>
          </w:p>
        </w:tc>
      </w:tr>
      <w:tr w:rsidR="00916F59" w14:paraId="59B08BE2" w14:textId="77777777">
        <w:trPr>
          <w:jc w:val="center"/>
        </w:trPr>
        <w:tc>
          <w:tcPr>
            <w:tcW w:w="3168" w:type="dxa"/>
            <w:shd w:val="clear" w:color="auto" w:fill="FFFFFF"/>
            <w:tcMar>
              <w:top w:w="70" w:type="dxa"/>
              <w:left w:w="100" w:type="dxa"/>
              <w:bottom w:w="70" w:type="dxa"/>
              <w:right w:w="100" w:type="dxa"/>
            </w:tcMar>
          </w:tcPr>
          <w:p w14:paraId="52CCD645" w14:textId="77777777" w:rsidR="00916F59" w:rsidRDefault="00000000" w:rsidP="00BE66CA">
            <w:pPr>
              <w:bidi/>
            </w:pPr>
            <w:r>
              <w:rPr>
                <w:rFonts w:ascii="Arial" w:hAnsi="Arial"/>
                <w:sz w:val="17"/>
              </w:rPr>
              <w:lastRenderedPageBreak/>
              <w:t>الخزينة المركزية / Central Cashier Desk</w:t>
            </w:r>
          </w:p>
        </w:tc>
        <w:tc>
          <w:tcPr>
            <w:tcW w:w="3024" w:type="dxa"/>
            <w:shd w:val="clear" w:color="auto" w:fill="FFFFFF"/>
            <w:tcMar>
              <w:top w:w="70" w:type="dxa"/>
              <w:left w:w="100" w:type="dxa"/>
              <w:bottom w:w="70" w:type="dxa"/>
              <w:right w:w="100" w:type="dxa"/>
            </w:tcMar>
          </w:tcPr>
          <w:p w14:paraId="17450024" w14:textId="77777777" w:rsidR="00916F59" w:rsidRDefault="00000000" w:rsidP="00BE66CA">
            <w:pPr>
              <w:bidi/>
            </w:pPr>
            <w:r>
              <w:rPr>
                <w:rFonts w:ascii="Segoe UI" w:hAnsi="Segoe UI"/>
                <w:sz w:val="17"/>
              </w:rPr>
              <w:t>تصفية الفواتير، تحصيل الرسوم، وإدارة الورديات</w:t>
            </w:r>
          </w:p>
        </w:tc>
        <w:tc>
          <w:tcPr>
            <w:tcW w:w="3413" w:type="dxa"/>
            <w:shd w:val="clear" w:color="auto" w:fill="FFFFFF"/>
            <w:tcMar>
              <w:top w:w="70" w:type="dxa"/>
              <w:left w:w="100" w:type="dxa"/>
              <w:bottom w:w="70" w:type="dxa"/>
              <w:right w:w="100" w:type="dxa"/>
            </w:tcMar>
          </w:tcPr>
          <w:p w14:paraId="4D232E35" w14:textId="77777777" w:rsidR="00916F59" w:rsidRDefault="00000000" w:rsidP="00BE66CA">
            <w:pPr>
              <w:bidi/>
            </w:pPr>
            <w:r>
              <w:rPr>
                <w:rFonts w:ascii="Consolas" w:hAnsi="Consolas"/>
                <w:color w:val="0056FF"/>
                <w:sz w:val="16"/>
                <w:u w:val="single"/>
              </w:rPr>
              <w:t>https://yemenhealthos.com/ar/clinic/hospital/cashier/</w:t>
            </w:r>
          </w:p>
        </w:tc>
      </w:tr>
      <w:tr w:rsidR="00916F59" w14:paraId="06D7806E" w14:textId="77777777">
        <w:trPr>
          <w:jc w:val="center"/>
        </w:trPr>
        <w:tc>
          <w:tcPr>
            <w:tcW w:w="3168" w:type="dxa"/>
            <w:shd w:val="clear" w:color="auto" w:fill="F8FAFC"/>
            <w:tcMar>
              <w:top w:w="70" w:type="dxa"/>
              <w:left w:w="100" w:type="dxa"/>
              <w:bottom w:w="70" w:type="dxa"/>
              <w:right w:w="100" w:type="dxa"/>
            </w:tcMar>
          </w:tcPr>
          <w:p w14:paraId="64F334C4" w14:textId="77777777" w:rsidR="00916F59" w:rsidRDefault="00000000" w:rsidP="00BE66CA">
            <w:pPr>
              <w:bidi/>
            </w:pPr>
            <w:r>
              <w:rPr>
                <w:rFonts w:ascii="Arial" w:hAnsi="Arial"/>
                <w:sz w:val="17"/>
              </w:rPr>
              <w:t>ورديات الدرج / Cashier Shifts Ledger</w:t>
            </w:r>
          </w:p>
        </w:tc>
        <w:tc>
          <w:tcPr>
            <w:tcW w:w="3024" w:type="dxa"/>
            <w:shd w:val="clear" w:color="auto" w:fill="F8FAFC"/>
            <w:tcMar>
              <w:top w:w="70" w:type="dxa"/>
              <w:left w:w="100" w:type="dxa"/>
              <w:bottom w:w="70" w:type="dxa"/>
              <w:right w:w="100" w:type="dxa"/>
            </w:tcMar>
          </w:tcPr>
          <w:p w14:paraId="613C30F9" w14:textId="77777777" w:rsidR="00916F59" w:rsidRDefault="00000000" w:rsidP="00BE66CA">
            <w:pPr>
              <w:bidi/>
            </w:pPr>
            <w:r>
              <w:rPr>
                <w:rFonts w:ascii="Segoe UI" w:hAnsi="Segoe UI"/>
                <w:sz w:val="17"/>
              </w:rPr>
              <w:t>فتح وإغلاق نوبات الكاشير ومطابقة درج النقدية</w:t>
            </w:r>
          </w:p>
        </w:tc>
        <w:tc>
          <w:tcPr>
            <w:tcW w:w="3413" w:type="dxa"/>
            <w:shd w:val="clear" w:color="auto" w:fill="F8FAFC"/>
            <w:tcMar>
              <w:top w:w="70" w:type="dxa"/>
              <w:left w:w="100" w:type="dxa"/>
              <w:bottom w:w="70" w:type="dxa"/>
              <w:right w:w="100" w:type="dxa"/>
            </w:tcMar>
          </w:tcPr>
          <w:p w14:paraId="5D2F9E44" w14:textId="77777777" w:rsidR="00916F59" w:rsidRDefault="00000000" w:rsidP="00BE66CA">
            <w:pPr>
              <w:bidi/>
            </w:pPr>
            <w:r>
              <w:rPr>
                <w:rFonts w:ascii="Consolas" w:hAnsi="Consolas"/>
                <w:color w:val="0056FF"/>
                <w:sz w:val="16"/>
                <w:u w:val="single"/>
              </w:rPr>
              <w:t>https://yemenhealthos.com/ar/clinic/hospital/cashier/shifts/</w:t>
            </w:r>
          </w:p>
        </w:tc>
      </w:tr>
      <w:tr w:rsidR="00916F59" w14:paraId="40917768" w14:textId="77777777">
        <w:trPr>
          <w:jc w:val="center"/>
        </w:trPr>
        <w:tc>
          <w:tcPr>
            <w:tcW w:w="3168" w:type="dxa"/>
            <w:shd w:val="clear" w:color="auto" w:fill="FFFFFF"/>
            <w:tcMar>
              <w:top w:w="70" w:type="dxa"/>
              <w:left w:w="100" w:type="dxa"/>
              <w:bottom w:w="70" w:type="dxa"/>
              <w:right w:w="100" w:type="dxa"/>
            </w:tcMar>
          </w:tcPr>
          <w:p w14:paraId="1466BAC1" w14:textId="77777777" w:rsidR="00916F59" w:rsidRDefault="00000000" w:rsidP="00BE66CA">
            <w:pPr>
              <w:bidi/>
            </w:pPr>
            <w:r>
              <w:rPr>
                <w:rFonts w:ascii="Arial" w:hAnsi="Arial"/>
                <w:sz w:val="17"/>
              </w:rPr>
              <w:t>التقارير المالية ERP / Finance ERP</w:t>
            </w:r>
          </w:p>
        </w:tc>
        <w:tc>
          <w:tcPr>
            <w:tcW w:w="3024" w:type="dxa"/>
            <w:shd w:val="clear" w:color="auto" w:fill="FFFFFF"/>
            <w:tcMar>
              <w:top w:w="70" w:type="dxa"/>
              <w:left w:w="100" w:type="dxa"/>
              <w:bottom w:w="70" w:type="dxa"/>
              <w:right w:w="100" w:type="dxa"/>
            </w:tcMar>
          </w:tcPr>
          <w:p w14:paraId="441739D5" w14:textId="77777777" w:rsidR="00916F59" w:rsidRDefault="00000000" w:rsidP="00BE66CA">
            <w:pPr>
              <w:bidi/>
            </w:pPr>
            <w:r>
              <w:rPr>
                <w:rFonts w:ascii="Segoe UI" w:hAnsi="Segoe UI"/>
                <w:sz w:val="17"/>
              </w:rPr>
              <w:t>مراقبة الإيرادات، صافي الأرباح، والمصروفات</w:t>
            </w:r>
          </w:p>
        </w:tc>
        <w:tc>
          <w:tcPr>
            <w:tcW w:w="3413" w:type="dxa"/>
            <w:shd w:val="clear" w:color="auto" w:fill="FFFFFF"/>
            <w:tcMar>
              <w:top w:w="70" w:type="dxa"/>
              <w:left w:w="100" w:type="dxa"/>
              <w:bottom w:w="70" w:type="dxa"/>
              <w:right w:w="100" w:type="dxa"/>
            </w:tcMar>
          </w:tcPr>
          <w:p w14:paraId="4A12714D" w14:textId="77777777" w:rsidR="00916F59" w:rsidRDefault="00000000" w:rsidP="00BE66CA">
            <w:pPr>
              <w:bidi/>
            </w:pPr>
            <w:r>
              <w:rPr>
                <w:rFonts w:ascii="Consolas" w:hAnsi="Consolas"/>
                <w:color w:val="0056FF"/>
                <w:sz w:val="16"/>
                <w:u w:val="single"/>
              </w:rPr>
              <w:t>https://yemenhealthos.com/ar/clinic/finance/dashboard/</w:t>
            </w:r>
          </w:p>
        </w:tc>
      </w:tr>
      <w:tr w:rsidR="00916F59" w14:paraId="24BF20FC" w14:textId="77777777">
        <w:trPr>
          <w:jc w:val="center"/>
        </w:trPr>
        <w:tc>
          <w:tcPr>
            <w:tcW w:w="3168" w:type="dxa"/>
            <w:shd w:val="clear" w:color="auto" w:fill="F8FAFC"/>
            <w:tcMar>
              <w:top w:w="70" w:type="dxa"/>
              <w:left w:w="100" w:type="dxa"/>
              <w:bottom w:w="70" w:type="dxa"/>
              <w:right w:w="100" w:type="dxa"/>
            </w:tcMar>
          </w:tcPr>
          <w:p w14:paraId="279EA1DB" w14:textId="77777777" w:rsidR="00916F59" w:rsidRDefault="00000000" w:rsidP="00BE66CA">
            <w:pPr>
              <w:bidi/>
            </w:pPr>
            <w:r>
              <w:rPr>
                <w:rFonts w:ascii="Arial" w:hAnsi="Arial"/>
                <w:sz w:val="17"/>
              </w:rPr>
              <w:t>شاشة الاستقبال والحجوزات / Reception Desk</w:t>
            </w:r>
          </w:p>
        </w:tc>
        <w:tc>
          <w:tcPr>
            <w:tcW w:w="3024" w:type="dxa"/>
            <w:shd w:val="clear" w:color="auto" w:fill="F8FAFC"/>
            <w:tcMar>
              <w:top w:w="70" w:type="dxa"/>
              <w:left w:w="100" w:type="dxa"/>
              <w:bottom w:w="70" w:type="dxa"/>
              <w:right w:w="100" w:type="dxa"/>
            </w:tcMar>
          </w:tcPr>
          <w:p w14:paraId="0BB41691" w14:textId="77777777" w:rsidR="00916F59" w:rsidRDefault="00000000" w:rsidP="00BE66CA">
            <w:pPr>
              <w:bidi/>
            </w:pPr>
            <w:r>
              <w:rPr>
                <w:rFonts w:ascii="Segoe UI" w:hAnsi="Segoe UI"/>
                <w:sz w:val="17"/>
              </w:rPr>
              <w:t>تنظيم العيادات الخارجية والحجوزات والواتساب</w:t>
            </w:r>
          </w:p>
        </w:tc>
        <w:tc>
          <w:tcPr>
            <w:tcW w:w="3413" w:type="dxa"/>
            <w:shd w:val="clear" w:color="auto" w:fill="F8FAFC"/>
            <w:tcMar>
              <w:top w:w="70" w:type="dxa"/>
              <w:left w:w="100" w:type="dxa"/>
              <w:bottom w:w="70" w:type="dxa"/>
              <w:right w:w="100" w:type="dxa"/>
            </w:tcMar>
          </w:tcPr>
          <w:p w14:paraId="16D28182" w14:textId="77777777" w:rsidR="00916F59" w:rsidRDefault="00000000" w:rsidP="00BE66CA">
            <w:pPr>
              <w:bidi/>
            </w:pPr>
            <w:r>
              <w:rPr>
                <w:rFonts w:ascii="Consolas" w:hAnsi="Consolas"/>
                <w:color w:val="0056FF"/>
                <w:sz w:val="16"/>
                <w:u w:val="single"/>
              </w:rPr>
              <w:t>https://yemenhealthos.com/ar/clinic/reception/dashboard/</w:t>
            </w:r>
          </w:p>
        </w:tc>
      </w:tr>
      <w:tr w:rsidR="00916F59" w14:paraId="08F13573" w14:textId="77777777">
        <w:trPr>
          <w:jc w:val="center"/>
        </w:trPr>
        <w:tc>
          <w:tcPr>
            <w:tcW w:w="3168" w:type="dxa"/>
            <w:shd w:val="clear" w:color="auto" w:fill="FFFFFF"/>
            <w:tcMar>
              <w:top w:w="70" w:type="dxa"/>
              <w:left w:w="100" w:type="dxa"/>
              <w:bottom w:w="70" w:type="dxa"/>
              <w:right w:w="100" w:type="dxa"/>
            </w:tcMar>
          </w:tcPr>
          <w:p w14:paraId="53612555" w14:textId="77777777" w:rsidR="00916F59" w:rsidRDefault="00000000" w:rsidP="00BE66CA">
            <w:pPr>
              <w:bidi/>
            </w:pPr>
            <w:r>
              <w:rPr>
                <w:rFonts w:ascii="Arial" w:hAnsi="Arial"/>
                <w:sz w:val="17"/>
              </w:rPr>
              <w:t>شاشة التلفاز TV / Queue TV Display</w:t>
            </w:r>
          </w:p>
        </w:tc>
        <w:tc>
          <w:tcPr>
            <w:tcW w:w="3024" w:type="dxa"/>
            <w:shd w:val="clear" w:color="auto" w:fill="FFFFFF"/>
            <w:tcMar>
              <w:top w:w="70" w:type="dxa"/>
              <w:left w:w="100" w:type="dxa"/>
              <w:bottom w:w="70" w:type="dxa"/>
              <w:right w:w="100" w:type="dxa"/>
            </w:tcMar>
          </w:tcPr>
          <w:p w14:paraId="50E21A26" w14:textId="77777777" w:rsidR="00916F59" w:rsidRDefault="00000000" w:rsidP="00BE66CA">
            <w:pPr>
              <w:bidi/>
            </w:pPr>
            <w:r>
              <w:rPr>
                <w:rFonts w:ascii="Segoe UI" w:hAnsi="Segoe UI"/>
                <w:sz w:val="17"/>
              </w:rPr>
              <w:t>تنظيم دور المرضى بالصوت والصورة والشعار</w:t>
            </w:r>
          </w:p>
        </w:tc>
        <w:tc>
          <w:tcPr>
            <w:tcW w:w="3413" w:type="dxa"/>
            <w:shd w:val="clear" w:color="auto" w:fill="FFFFFF"/>
            <w:tcMar>
              <w:top w:w="70" w:type="dxa"/>
              <w:left w:w="100" w:type="dxa"/>
              <w:bottom w:w="70" w:type="dxa"/>
              <w:right w:w="100" w:type="dxa"/>
            </w:tcMar>
          </w:tcPr>
          <w:p w14:paraId="0D120FB4" w14:textId="77777777" w:rsidR="00916F59" w:rsidRDefault="00000000" w:rsidP="00BE66CA">
            <w:pPr>
              <w:bidi/>
            </w:pPr>
            <w:r>
              <w:rPr>
                <w:rFonts w:ascii="Consolas" w:hAnsi="Consolas"/>
                <w:color w:val="0056FF"/>
                <w:sz w:val="16"/>
                <w:u w:val="single"/>
              </w:rPr>
              <w:t>https://yemenhealthos.com/ar/clinic/tv-display/</w:t>
            </w:r>
          </w:p>
        </w:tc>
      </w:tr>
      <w:tr w:rsidR="00916F59" w14:paraId="20B3EF37" w14:textId="77777777">
        <w:trPr>
          <w:jc w:val="center"/>
        </w:trPr>
        <w:tc>
          <w:tcPr>
            <w:tcW w:w="3168" w:type="dxa"/>
            <w:shd w:val="clear" w:color="auto" w:fill="F8FAFC"/>
            <w:tcMar>
              <w:top w:w="70" w:type="dxa"/>
              <w:left w:w="100" w:type="dxa"/>
              <w:bottom w:w="70" w:type="dxa"/>
              <w:right w:w="100" w:type="dxa"/>
            </w:tcMar>
          </w:tcPr>
          <w:p w14:paraId="289C3414" w14:textId="77777777" w:rsidR="00916F59" w:rsidRDefault="00000000" w:rsidP="00BE66CA">
            <w:pPr>
              <w:bidi/>
            </w:pPr>
            <w:r>
              <w:rPr>
                <w:rFonts w:ascii="Arial" w:hAnsi="Arial"/>
                <w:sz w:val="17"/>
              </w:rPr>
              <w:t>مكتب الدعم الفني / Support Tickets</w:t>
            </w:r>
          </w:p>
        </w:tc>
        <w:tc>
          <w:tcPr>
            <w:tcW w:w="3024" w:type="dxa"/>
            <w:shd w:val="clear" w:color="auto" w:fill="F8FAFC"/>
            <w:tcMar>
              <w:top w:w="70" w:type="dxa"/>
              <w:left w:w="100" w:type="dxa"/>
              <w:bottom w:w="70" w:type="dxa"/>
              <w:right w:w="100" w:type="dxa"/>
            </w:tcMar>
          </w:tcPr>
          <w:p w14:paraId="0B8698B1" w14:textId="77777777" w:rsidR="00916F59" w:rsidRDefault="00000000" w:rsidP="00BE66CA">
            <w:pPr>
              <w:bidi/>
            </w:pPr>
            <w:r>
              <w:rPr>
                <w:rFonts w:ascii="Segoe UI" w:hAnsi="Segoe UI"/>
                <w:sz w:val="17"/>
              </w:rPr>
              <w:t>إرسال التذاكر وتلقي الدعم الفني المباشر</w:t>
            </w:r>
          </w:p>
        </w:tc>
        <w:tc>
          <w:tcPr>
            <w:tcW w:w="3413" w:type="dxa"/>
            <w:shd w:val="clear" w:color="auto" w:fill="F8FAFC"/>
            <w:tcMar>
              <w:top w:w="70" w:type="dxa"/>
              <w:left w:w="100" w:type="dxa"/>
              <w:bottom w:w="70" w:type="dxa"/>
              <w:right w:w="100" w:type="dxa"/>
            </w:tcMar>
          </w:tcPr>
          <w:p w14:paraId="459C8555" w14:textId="77777777" w:rsidR="00916F59" w:rsidRDefault="00000000" w:rsidP="00BE66CA">
            <w:pPr>
              <w:bidi/>
            </w:pPr>
            <w:r>
              <w:rPr>
                <w:rFonts w:ascii="Consolas" w:hAnsi="Consolas"/>
                <w:color w:val="0056FF"/>
                <w:sz w:val="16"/>
                <w:u w:val="single"/>
              </w:rPr>
              <w:t>https://yemenhealthos.com/ar/clinic/support/tickets/</w:t>
            </w:r>
          </w:p>
        </w:tc>
      </w:tr>
    </w:tbl>
    <w:p w14:paraId="31ECC296" w14:textId="77777777" w:rsidR="00F46BF4" w:rsidRDefault="00F46BF4" w:rsidP="00BE66CA">
      <w:pPr>
        <w:bidi/>
      </w:pPr>
    </w:p>
    <w:sectPr w:rsidR="00F46BF4" w:rsidSect="00034616">
      <w:pgSz w:w="11909" w:h="16834"/>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60286658">
    <w:abstractNumId w:val="8"/>
  </w:num>
  <w:num w:numId="2" w16cid:durableId="1414283768">
    <w:abstractNumId w:val="6"/>
  </w:num>
  <w:num w:numId="3" w16cid:durableId="1596403159">
    <w:abstractNumId w:val="5"/>
  </w:num>
  <w:num w:numId="4" w16cid:durableId="1398481653">
    <w:abstractNumId w:val="4"/>
  </w:num>
  <w:num w:numId="5" w16cid:durableId="1434746679">
    <w:abstractNumId w:val="7"/>
  </w:num>
  <w:num w:numId="6" w16cid:durableId="10189370">
    <w:abstractNumId w:val="3"/>
  </w:num>
  <w:num w:numId="7" w16cid:durableId="1653177235">
    <w:abstractNumId w:val="2"/>
  </w:num>
  <w:num w:numId="8" w16cid:durableId="1247375143">
    <w:abstractNumId w:val="1"/>
  </w:num>
  <w:num w:numId="9" w16cid:durableId="102559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05DDF"/>
    <w:rsid w:val="00916F59"/>
    <w:rsid w:val="00AA1D8D"/>
    <w:rsid w:val="00B47730"/>
    <w:rsid w:val="00BE66CA"/>
    <w:rsid w:val="00CB0664"/>
    <w:rsid w:val="00F46B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16BD11"/>
  <w14:defaultImageDpi w14:val="300"/>
  <w15:docId w15:val="{944E46A5-414A-413A-8EC8-852401FA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4292</Words>
  <Characters>24467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Hamdi</cp:lastModifiedBy>
  <cp:revision>2</cp:revision>
  <dcterms:created xsi:type="dcterms:W3CDTF">2013-12-23T23:15:00Z</dcterms:created>
  <dcterms:modified xsi:type="dcterms:W3CDTF">2026-07-30T15:47:00Z</dcterms:modified>
  <cp:category/>
</cp:coreProperties>
</file>